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8A4BB6" w:rsidP="00A20EF3">
      <w:pPr>
        <w:pStyle w:val="Pavadinimas"/>
        <w:rPr>
          <w:szCs w:val="28"/>
        </w:rPr>
      </w:pPr>
      <w:bookmarkStart w:id="0" w:name="_GoBack"/>
      <w:bookmarkEnd w:id="0"/>
      <w:r>
        <w:rPr>
          <w:szCs w:val="28"/>
        </w:rPr>
        <w:t>1</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957517" w:rsidRPr="00957517" w:rsidRDefault="00957517" w:rsidP="00957517">
      <w:pPr>
        <w:jc w:val="center"/>
        <w:rPr>
          <w:rFonts w:ascii="Times New Roman" w:hAnsi="Times New Roman"/>
          <w:b/>
          <w:bCs/>
          <w:caps/>
          <w:sz w:val="24"/>
          <w:szCs w:val="24"/>
        </w:rPr>
      </w:pPr>
      <w:r w:rsidRPr="00957517">
        <w:rPr>
          <w:rFonts w:ascii="Times New Roman" w:hAnsi="Times New Roman"/>
          <w:b/>
          <w:bCs/>
          <w:sz w:val="24"/>
          <w:szCs w:val="24"/>
        </w:rPr>
        <w:t>DĖL KAUNO RAJONO SAVIVALDYBĖS TARYBOS 2013 M. GRUODŽIO 19 D. SPRENDIMO NR. TS-493 „DĖL MOKINIŲ PRIĖMIMO Į KAUNO RAJONO SAVIVALDYBĖS BENDROJO UGDYMO MOKYKLAS TVARKOS APRAŠO PATVIRTINIMO“</w:t>
      </w:r>
      <w:r w:rsidRPr="00957517">
        <w:rPr>
          <w:rFonts w:ascii="Times New Roman" w:hAnsi="Times New Roman"/>
          <w:b/>
          <w:bCs/>
          <w:caps/>
          <w:sz w:val="24"/>
          <w:szCs w:val="24"/>
        </w:rPr>
        <w:t xml:space="preserve"> PAKEITIMO</w:t>
      </w:r>
    </w:p>
    <w:p w:rsidR="00957517" w:rsidRPr="00957517" w:rsidRDefault="00957517" w:rsidP="00957517">
      <w:pPr>
        <w:spacing w:line="360" w:lineRule="auto"/>
        <w:jc w:val="center"/>
        <w:rPr>
          <w:rFonts w:ascii="Times New Roman" w:hAnsi="Times New Roman"/>
          <w:caps/>
          <w:sz w:val="24"/>
          <w:szCs w:val="24"/>
        </w:rPr>
      </w:pPr>
    </w:p>
    <w:p w:rsidR="00957517" w:rsidRPr="00957517" w:rsidRDefault="00957517" w:rsidP="00957517">
      <w:pPr>
        <w:tabs>
          <w:tab w:val="left" w:pos="1296"/>
          <w:tab w:val="center" w:pos="4153"/>
          <w:tab w:val="right" w:pos="8306"/>
        </w:tabs>
        <w:jc w:val="center"/>
        <w:rPr>
          <w:rFonts w:ascii="Times New Roman" w:hAnsi="Times New Roman"/>
          <w:sz w:val="24"/>
          <w:szCs w:val="24"/>
        </w:rPr>
      </w:pPr>
      <w:r w:rsidRPr="00957517">
        <w:rPr>
          <w:rFonts w:ascii="Times New Roman" w:hAnsi="Times New Roman"/>
          <w:sz w:val="24"/>
          <w:szCs w:val="24"/>
        </w:rPr>
        <w:t xml:space="preserve">2020 m. sausio 23 d. </w:t>
      </w:r>
      <w:r>
        <w:rPr>
          <w:rFonts w:ascii="Times New Roman" w:hAnsi="Times New Roman"/>
          <w:sz w:val="24"/>
          <w:szCs w:val="24"/>
        </w:rPr>
        <w:t xml:space="preserve"> </w:t>
      </w:r>
      <w:r w:rsidRPr="00957517">
        <w:rPr>
          <w:rFonts w:ascii="Times New Roman" w:hAnsi="Times New Roman"/>
          <w:sz w:val="24"/>
          <w:szCs w:val="24"/>
        </w:rPr>
        <w:t>Nr. TS-</w:t>
      </w:r>
      <w:r w:rsidR="00190133">
        <w:rPr>
          <w:rFonts w:ascii="Times New Roman" w:hAnsi="Times New Roman"/>
          <w:sz w:val="24"/>
          <w:szCs w:val="24"/>
        </w:rPr>
        <w:t>20</w:t>
      </w:r>
    </w:p>
    <w:p w:rsidR="00957517" w:rsidRPr="00957517" w:rsidRDefault="00957517" w:rsidP="00957517">
      <w:pPr>
        <w:tabs>
          <w:tab w:val="left" w:pos="1296"/>
          <w:tab w:val="center" w:pos="4153"/>
          <w:tab w:val="right" w:pos="8306"/>
        </w:tabs>
        <w:spacing w:line="360" w:lineRule="auto"/>
        <w:jc w:val="center"/>
        <w:rPr>
          <w:rFonts w:ascii="Times New Roman" w:hAnsi="Times New Roman"/>
          <w:sz w:val="24"/>
          <w:szCs w:val="24"/>
        </w:rPr>
      </w:pPr>
      <w:r w:rsidRPr="00957517">
        <w:rPr>
          <w:rFonts w:ascii="Times New Roman" w:hAnsi="Times New Roman"/>
          <w:sz w:val="24"/>
          <w:szCs w:val="24"/>
        </w:rPr>
        <w:t>Kaunas</w:t>
      </w:r>
    </w:p>
    <w:p w:rsidR="00957517" w:rsidRDefault="00957517" w:rsidP="00957517">
      <w:pPr>
        <w:tabs>
          <w:tab w:val="left" w:pos="1296"/>
          <w:tab w:val="center" w:pos="4153"/>
          <w:tab w:val="right" w:pos="8306"/>
        </w:tabs>
        <w:spacing w:line="360" w:lineRule="auto"/>
        <w:jc w:val="center"/>
        <w:rPr>
          <w:rFonts w:ascii="Times New Roman" w:hAnsi="Times New Roman"/>
          <w:sz w:val="24"/>
          <w:szCs w:val="24"/>
        </w:rPr>
      </w:pPr>
    </w:p>
    <w:p w:rsidR="00957517" w:rsidRPr="00957517" w:rsidRDefault="00957517" w:rsidP="00957517">
      <w:pPr>
        <w:tabs>
          <w:tab w:val="left" w:pos="1296"/>
          <w:tab w:val="center" w:pos="4153"/>
          <w:tab w:val="right" w:pos="8306"/>
        </w:tabs>
        <w:spacing w:line="360" w:lineRule="auto"/>
        <w:ind w:firstLine="851"/>
        <w:jc w:val="both"/>
        <w:rPr>
          <w:rFonts w:ascii="Times New Roman" w:hAnsi="Times New Roman"/>
          <w:sz w:val="24"/>
          <w:szCs w:val="24"/>
        </w:rPr>
      </w:pPr>
    </w:p>
    <w:p w:rsidR="00957517" w:rsidRPr="00957517" w:rsidRDefault="00957517" w:rsidP="00957517">
      <w:pPr>
        <w:tabs>
          <w:tab w:val="left" w:pos="851"/>
          <w:tab w:val="center" w:pos="4536"/>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Vadovaudamasi Lietuvos Respublikos vietos savivaldos įstatymo 18 straipsnio </w:t>
      </w:r>
      <w:r>
        <w:rPr>
          <w:rFonts w:ascii="Times New Roman" w:hAnsi="Times New Roman"/>
          <w:sz w:val="24"/>
          <w:szCs w:val="24"/>
        </w:rPr>
        <w:br/>
      </w:r>
      <w:r w:rsidRPr="00957517">
        <w:rPr>
          <w:rFonts w:ascii="Times New Roman" w:hAnsi="Times New Roman"/>
          <w:sz w:val="24"/>
          <w:szCs w:val="24"/>
        </w:rPr>
        <w:t>1 dalimi, Kauno rajono savivaldybės taryba  n u s p r e n d ž i a:</w:t>
      </w:r>
    </w:p>
    <w:p w:rsidR="00957517" w:rsidRPr="00957517" w:rsidRDefault="00957517" w:rsidP="00957517">
      <w:pPr>
        <w:tabs>
          <w:tab w:val="left" w:pos="1134"/>
          <w:tab w:val="center" w:pos="4536"/>
        </w:tabs>
        <w:spacing w:line="360" w:lineRule="auto"/>
        <w:ind w:firstLine="851"/>
        <w:contextualSpacing/>
        <w:jc w:val="both"/>
        <w:rPr>
          <w:rFonts w:ascii="Times New Roman" w:eastAsia="Calibri" w:hAnsi="Times New Roman"/>
          <w:sz w:val="24"/>
          <w:szCs w:val="24"/>
          <w:lang w:eastAsia="en-US"/>
        </w:rPr>
      </w:pPr>
      <w:r w:rsidRPr="00957517">
        <w:rPr>
          <w:rFonts w:ascii="Times New Roman" w:eastAsia="Calibri" w:hAnsi="Times New Roman"/>
          <w:sz w:val="24"/>
          <w:szCs w:val="24"/>
          <w:lang w:eastAsia="en-US"/>
        </w:rPr>
        <w:t>Pakeisti Mokinių priėmimo į Kauno rajono savivaldybės bendrojo ugdymo mokyklas tvarkos aprašą, patvirtintą Kauno rajono savivaldybės tarybos 2013 m. gruodžio 19 d. sprendimu Nr. TS-493 „Dėl mokinių priėmimo į Kauno rajono savivaldybės bendrojo ugdymo mokyklas tvarkos aprašo patvirtinimo“, ir išdėstyti jį nauja redakcija (pridedama).</w:t>
      </w:r>
    </w:p>
    <w:p w:rsidR="00957517" w:rsidRPr="00957517" w:rsidRDefault="00957517" w:rsidP="00957517">
      <w:pPr>
        <w:spacing w:line="336" w:lineRule="auto"/>
        <w:ind w:firstLine="851"/>
        <w:jc w:val="both"/>
        <w:rPr>
          <w:rFonts w:ascii="Times New Roman" w:hAnsi="Times New Roman"/>
          <w:sz w:val="24"/>
          <w:szCs w:val="24"/>
        </w:rPr>
      </w:pPr>
    </w:p>
    <w:p w:rsidR="00957517" w:rsidRPr="00957517" w:rsidRDefault="00957517" w:rsidP="00957517">
      <w:pPr>
        <w:spacing w:line="336" w:lineRule="auto"/>
        <w:ind w:firstLine="851"/>
        <w:jc w:val="both"/>
        <w:rPr>
          <w:rFonts w:ascii="Times New Roman" w:hAnsi="Times New Roman"/>
          <w:sz w:val="24"/>
          <w:szCs w:val="24"/>
        </w:rPr>
      </w:pPr>
    </w:p>
    <w:p w:rsidR="00957517" w:rsidRPr="00957517" w:rsidRDefault="00957517" w:rsidP="00957517">
      <w:pPr>
        <w:rPr>
          <w:rFonts w:ascii="Times New Roman" w:hAnsi="Times New Roman"/>
          <w:sz w:val="24"/>
          <w:szCs w:val="24"/>
        </w:rPr>
      </w:pPr>
      <w:r w:rsidRPr="00957517">
        <w:rPr>
          <w:rFonts w:ascii="Times New Roman" w:hAnsi="Times New Roman"/>
          <w:sz w:val="24"/>
          <w:szCs w:val="24"/>
        </w:rPr>
        <w:t>Savivaldybės meras</w:t>
      </w:r>
      <w:r w:rsidRPr="009575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rPr>
          <w:rFonts w:ascii="Times New Roman" w:hAnsi="Times New Roman"/>
          <w:sz w:val="24"/>
          <w:szCs w:val="24"/>
        </w:rPr>
      </w:pPr>
    </w:p>
    <w:p w:rsidR="00957517" w:rsidRPr="00957517" w:rsidRDefault="00957517" w:rsidP="00957517">
      <w:pPr>
        <w:autoSpaceDE w:val="0"/>
        <w:autoSpaceDN w:val="0"/>
        <w:adjustRightInd w:val="0"/>
        <w:ind w:firstLine="4253"/>
        <w:jc w:val="both"/>
        <w:rPr>
          <w:rFonts w:ascii="Times New Roman" w:hAnsi="Times New Roman"/>
          <w:sz w:val="24"/>
          <w:szCs w:val="24"/>
          <w:lang w:eastAsia="en-US"/>
        </w:rPr>
      </w:pPr>
      <w:r w:rsidRPr="00957517">
        <w:rPr>
          <w:rFonts w:ascii="Times New Roman" w:hAnsi="Times New Roman"/>
          <w:sz w:val="24"/>
          <w:szCs w:val="24"/>
          <w:lang w:eastAsia="en-US"/>
        </w:rPr>
        <w:lastRenderedPageBreak/>
        <w:t>PATVIRTINTA</w:t>
      </w:r>
    </w:p>
    <w:p w:rsidR="00957517" w:rsidRPr="00957517" w:rsidRDefault="00957517" w:rsidP="00957517">
      <w:pPr>
        <w:autoSpaceDE w:val="0"/>
        <w:autoSpaceDN w:val="0"/>
        <w:adjustRightInd w:val="0"/>
        <w:ind w:firstLine="4253"/>
        <w:jc w:val="both"/>
        <w:rPr>
          <w:rFonts w:ascii="Times New Roman" w:hAnsi="Times New Roman"/>
          <w:sz w:val="24"/>
          <w:szCs w:val="24"/>
          <w:lang w:eastAsia="en-US"/>
        </w:rPr>
      </w:pPr>
      <w:r w:rsidRPr="00957517">
        <w:rPr>
          <w:rFonts w:ascii="Times New Roman" w:hAnsi="Times New Roman"/>
          <w:sz w:val="24"/>
          <w:szCs w:val="24"/>
          <w:lang w:eastAsia="en-US"/>
        </w:rPr>
        <w:t xml:space="preserve">Kauno rajono savivaldybės tarybos </w:t>
      </w:r>
    </w:p>
    <w:p w:rsidR="00957517" w:rsidRPr="00957517" w:rsidRDefault="00957517" w:rsidP="00957517">
      <w:pPr>
        <w:autoSpaceDE w:val="0"/>
        <w:autoSpaceDN w:val="0"/>
        <w:adjustRightInd w:val="0"/>
        <w:ind w:firstLine="4253"/>
        <w:jc w:val="both"/>
        <w:rPr>
          <w:rFonts w:ascii="Times New Roman" w:hAnsi="Times New Roman"/>
          <w:sz w:val="24"/>
          <w:szCs w:val="24"/>
          <w:lang w:eastAsia="en-US"/>
        </w:rPr>
      </w:pPr>
      <w:r w:rsidRPr="00957517">
        <w:rPr>
          <w:rFonts w:ascii="Times New Roman" w:hAnsi="Times New Roman"/>
          <w:sz w:val="24"/>
          <w:szCs w:val="24"/>
          <w:lang w:eastAsia="en-US"/>
        </w:rPr>
        <w:t>2013 m. gruodžio 19 d. sprendimu Nr. TS-493</w:t>
      </w:r>
    </w:p>
    <w:p w:rsidR="00957517" w:rsidRDefault="00957517" w:rsidP="00957517">
      <w:pPr>
        <w:autoSpaceDE w:val="0"/>
        <w:autoSpaceDN w:val="0"/>
        <w:adjustRightInd w:val="0"/>
        <w:ind w:firstLine="4253"/>
        <w:jc w:val="both"/>
        <w:rPr>
          <w:rFonts w:ascii="Times New Roman" w:hAnsi="Times New Roman"/>
          <w:sz w:val="24"/>
          <w:szCs w:val="24"/>
          <w:lang w:eastAsia="en-US"/>
        </w:rPr>
      </w:pPr>
      <w:r w:rsidRPr="00957517">
        <w:rPr>
          <w:rFonts w:ascii="Times New Roman" w:hAnsi="Times New Roman"/>
          <w:sz w:val="24"/>
          <w:szCs w:val="24"/>
          <w:lang w:eastAsia="en-US"/>
        </w:rPr>
        <w:t>(2020 m. sausio 23 d. sprendimo Nr. TS-</w:t>
      </w:r>
      <w:r w:rsidR="00190133">
        <w:rPr>
          <w:rFonts w:ascii="Times New Roman" w:hAnsi="Times New Roman"/>
          <w:sz w:val="24"/>
          <w:szCs w:val="24"/>
          <w:lang w:eastAsia="en-US"/>
        </w:rPr>
        <w:t>20</w:t>
      </w:r>
    </w:p>
    <w:p w:rsidR="00957517" w:rsidRPr="00957517" w:rsidRDefault="00957517" w:rsidP="00957517">
      <w:pPr>
        <w:autoSpaceDE w:val="0"/>
        <w:autoSpaceDN w:val="0"/>
        <w:adjustRightInd w:val="0"/>
        <w:ind w:firstLine="4253"/>
        <w:jc w:val="both"/>
        <w:rPr>
          <w:rFonts w:ascii="Times New Roman" w:hAnsi="Times New Roman"/>
          <w:sz w:val="24"/>
          <w:szCs w:val="24"/>
          <w:lang w:eastAsia="en-US"/>
        </w:rPr>
      </w:pPr>
      <w:r w:rsidRPr="00957517">
        <w:rPr>
          <w:rFonts w:ascii="Times New Roman" w:hAnsi="Times New Roman"/>
          <w:sz w:val="24"/>
          <w:szCs w:val="24"/>
          <w:lang w:eastAsia="en-US"/>
        </w:rPr>
        <w:t>redakcija)</w:t>
      </w:r>
    </w:p>
    <w:p w:rsidR="00957517" w:rsidRDefault="00957517" w:rsidP="00957517">
      <w:pPr>
        <w:autoSpaceDE w:val="0"/>
        <w:autoSpaceDN w:val="0"/>
        <w:adjustRightInd w:val="0"/>
        <w:spacing w:line="360" w:lineRule="auto"/>
        <w:rPr>
          <w:rFonts w:ascii="Times New Roman" w:hAnsi="Times New Roman"/>
          <w:b/>
          <w:sz w:val="24"/>
          <w:szCs w:val="24"/>
          <w:lang w:eastAsia="en-US"/>
        </w:rPr>
      </w:pPr>
    </w:p>
    <w:p w:rsidR="00957517" w:rsidRPr="00957517" w:rsidRDefault="00957517" w:rsidP="00957517">
      <w:pPr>
        <w:autoSpaceDE w:val="0"/>
        <w:autoSpaceDN w:val="0"/>
        <w:adjustRightInd w:val="0"/>
        <w:spacing w:line="360" w:lineRule="auto"/>
        <w:rPr>
          <w:rFonts w:ascii="Times New Roman" w:hAnsi="Times New Roman"/>
          <w:b/>
          <w:sz w:val="24"/>
          <w:szCs w:val="24"/>
          <w:lang w:eastAsia="en-US"/>
        </w:rPr>
      </w:pPr>
    </w:p>
    <w:p w:rsidR="00957517" w:rsidRPr="00957517" w:rsidRDefault="00957517" w:rsidP="00957517">
      <w:pPr>
        <w:autoSpaceDE w:val="0"/>
        <w:autoSpaceDN w:val="0"/>
        <w:adjustRightInd w:val="0"/>
        <w:jc w:val="center"/>
        <w:rPr>
          <w:rFonts w:ascii="Times New Roman" w:hAnsi="Times New Roman"/>
          <w:b/>
          <w:sz w:val="24"/>
          <w:szCs w:val="24"/>
          <w:lang w:eastAsia="en-US"/>
        </w:rPr>
      </w:pPr>
      <w:r w:rsidRPr="00957517">
        <w:rPr>
          <w:rFonts w:ascii="Times New Roman" w:hAnsi="Times New Roman"/>
          <w:b/>
          <w:sz w:val="24"/>
          <w:szCs w:val="24"/>
          <w:lang w:eastAsia="en-US"/>
        </w:rPr>
        <w:t>MOKINIŲ PRIĖMIMO Į KAUNO RAJONO SAVIVALDYBĖS BENDROJO UGDYMO MOKYKLAS TVARKOS APRAŠAS</w:t>
      </w:r>
    </w:p>
    <w:p w:rsidR="00957517" w:rsidRPr="00957517" w:rsidRDefault="00957517" w:rsidP="00957517">
      <w:pPr>
        <w:autoSpaceDE w:val="0"/>
        <w:autoSpaceDN w:val="0"/>
        <w:adjustRightInd w:val="0"/>
        <w:jc w:val="center"/>
        <w:rPr>
          <w:rFonts w:ascii="Times New Roman" w:hAnsi="Times New Roman"/>
          <w:b/>
          <w:sz w:val="24"/>
          <w:szCs w:val="24"/>
          <w:lang w:eastAsia="en-US"/>
        </w:rPr>
      </w:pPr>
    </w:p>
    <w:p w:rsidR="00957517" w:rsidRPr="00957517" w:rsidRDefault="00957517" w:rsidP="00957517">
      <w:pPr>
        <w:keepNext/>
        <w:jc w:val="center"/>
        <w:outlineLvl w:val="0"/>
        <w:rPr>
          <w:rFonts w:ascii="Times New Roman" w:hAnsi="Times New Roman"/>
          <w:b/>
          <w:bCs/>
          <w:kern w:val="32"/>
          <w:sz w:val="24"/>
          <w:szCs w:val="24"/>
          <w:lang w:eastAsia="en-US"/>
        </w:rPr>
      </w:pPr>
      <w:r w:rsidRPr="00957517">
        <w:rPr>
          <w:rFonts w:ascii="Times New Roman" w:hAnsi="Times New Roman"/>
          <w:b/>
          <w:bCs/>
          <w:kern w:val="32"/>
          <w:sz w:val="24"/>
          <w:szCs w:val="24"/>
          <w:lang w:eastAsia="en-US"/>
        </w:rPr>
        <w:t>I SKYRIUS</w:t>
      </w:r>
    </w:p>
    <w:p w:rsidR="00957517" w:rsidRPr="00957517" w:rsidRDefault="00957517" w:rsidP="00957517">
      <w:pPr>
        <w:keepNext/>
        <w:jc w:val="center"/>
        <w:outlineLvl w:val="0"/>
        <w:rPr>
          <w:rFonts w:ascii="Times New Roman" w:hAnsi="Times New Roman"/>
          <w:b/>
          <w:bCs/>
          <w:kern w:val="32"/>
          <w:sz w:val="24"/>
          <w:szCs w:val="24"/>
          <w:lang w:eastAsia="en-US"/>
        </w:rPr>
      </w:pPr>
      <w:r w:rsidRPr="00957517">
        <w:rPr>
          <w:rFonts w:ascii="Times New Roman" w:hAnsi="Times New Roman"/>
          <w:b/>
          <w:bCs/>
          <w:kern w:val="32"/>
          <w:sz w:val="24"/>
          <w:szCs w:val="24"/>
          <w:lang w:eastAsia="en-US"/>
        </w:rPr>
        <w:t>BENDROSIOS NUOSTATOS</w:t>
      </w:r>
    </w:p>
    <w:p w:rsidR="00957517" w:rsidRPr="00957517" w:rsidRDefault="00957517" w:rsidP="00957517">
      <w:pPr>
        <w:spacing w:line="360" w:lineRule="auto"/>
        <w:ind w:firstLine="851"/>
        <w:rPr>
          <w:rFonts w:ascii="Times New Roman" w:hAnsi="Times New Roman"/>
          <w:sz w:val="24"/>
          <w:szCs w:val="24"/>
          <w:lang w:eastAsia="en-US"/>
        </w:rPr>
      </w:pPr>
    </w:p>
    <w:p w:rsidR="00957517" w:rsidRPr="00957517" w:rsidRDefault="00957517" w:rsidP="00957517">
      <w:pPr>
        <w:numPr>
          <w:ilvl w:val="0"/>
          <w:numId w:val="7"/>
        </w:numPr>
        <w:tabs>
          <w:tab w:val="left" w:pos="1170"/>
        </w:tabs>
        <w:spacing w:line="360" w:lineRule="auto"/>
        <w:ind w:left="0"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Mokinių priėmimo į Kauno rajono savivaldybės (toliau – Savivaldybė) bendrojo ugdymo mokyklas (toliau – mokykla) tvarkos aprašas (toliau – Aprašas) reglamentuoja mokinių priėmimą mokytis pagal priešmokyklinio, pradinio, pagrindinio, vidurinio ugdymo programas, nustato bendruosius mokyklų klasių ir priešmokyklinio ugdymo grupių komplektavimo kriterijus, mokinių paskirstymo į klases principus, prašymų pateikimo terminus, priėmimo į laisvas vietas prioritetus, priėmimo per mokslo metus tvarką, priėmimo į mokyklas įforminimą, informavimo apie mokyklų, klasių komplektavimą tvarką.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2. Apraše vartojamos sąvokos atitinka Lietuvos Respublikos švietimo įstatyme ir kituose teisės aktuose apibrėžtas sąvokas.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 Aprašas skelbiamas Savivaldybės interneto svetainėje www.krs.lt. Mokyklų vadovai inicijuoja mokinių, jų tėvų (globėjų, rūpintojų) supažindinimą su šiuo Aprašu.</w:t>
      </w:r>
    </w:p>
    <w:p w:rsidR="00957517" w:rsidRPr="00957517" w:rsidRDefault="00957517" w:rsidP="00957517">
      <w:pPr>
        <w:spacing w:line="360" w:lineRule="auto"/>
        <w:ind w:firstLine="851"/>
        <w:jc w:val="both"/>
        <w:rPr>
          <w:rFonts w:ascii="Times New Roman" w:hAnsi="Times New Roman"/>
          <w:sz w:val="24"/>
          <w:szCs w:val="24"/>
          <w:lang w:eastAsia="en-US"/>
        </w:rPr>
      </w:pPr>
    </w:p>
    <w:p w:rsidR="00957517" w:rsidRPr="00957517" w:rsidRDefault="00957517" w:rsidP="00957517">
      <w:pPr>
        <w:jc w:val="center"/>
        <w:rPr>
          <w:rFonts w:ascii="Times New Roman" w:hAnsi="Times New Roman"/>
          <w:b/>
          <w:sz w:val="24"/>
          <w:szCs w:val="24"/>
          <w:lang w:eastAsia="en-US"/>
        </w:rPr>
      </w:pPr>
      <w:r w:rsidRPr="00957517">
        <w:rPr>
          <w:rFonts w:ascii="Times New Roman" w:hAnsi="Times New Roman"/>
          <w:b/>
          <w:sz w:val="24"/>
          <w:szCs w:val="24"/>
          <w:lang w:eastAsia="en-US"/>
        </w:rPr>
        <w:t>II SKYRIUS</w:t>
      </w:r>
    </w:p>
    <w:p w:rsidR="00957517" w:rsidRPr="00957517" w:rsidRDefault="00957517" w:rsidP="00957517">
      <w:pPr>
        <w:jc w:val="center"/>
        <w:rPr>
          <w:rFonts w:ascii="Times New Roman" w:hAnsi="Times New Roman"/>
          <w:b/>
          <w:sz w:val="24"/>
          <w:szCs w:val="24"/>
          <w:lang w:eastAsia="en-US"/>
        </w:rPr>
      </w:pPr>
      <w:r w:rsidRPr="00957517">
        <w:rPr>
          <w:rFonts w:ascii="Times New Roman" w:hAnsi="Times New Roman"/>
          <w:b/>
          <w:sz w:val="24"/>
          <w:szCs w:val="24"/>
          <w:lang w:eastAsia="en-US"/>
        </w:rPr>
        <w:t>PRIĖMIMO MOKYTIS PAGAL PRIEŠMOKYKLINIO, PRADINIO, PAGRINDINIO, VIDURINIO UGDYMO PROGRAMAS KRITERIJAI</w:t>
      </w:r>
    </w:p>
    <w:p w:rsidR="00957517" w:rsidRPr="00957517" w:rsidRDefault="00957517" w:rsidP="00957517">
      <w:pPr>
        <w:spacing w:line="360" w:lineRule="auto"/>
        <w:ind w:firstLine="851"/>
        <w:jc w:val="both"/>
        <w:rPr>
          <w:rFonts w:ascii="Times New Roman" w:hAnsi="Times New Roman"/>
          <w:b/>
          <w:sz w:val="24"/>
          <w:szCs w:val="24"/>
          <w:lang w:eastAsia="en-US"/>
        </w:rPr>
      </w:pPr>
    </w:p>
    <w:p w:rsidR="00957517" w:rsidRPr="00957517" w:rsidRDefault="00957517" w:rsidP="00957517">
      <w:pPr>
        <w:widowControl w:val="0"/>
        <w:tabs>
          <w:tab w:val="left" w:pos="117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4. Į Savivaldybės mokyklose esančias ikimokyklinio ir priešmokyklinio ugdymo grupes priėmimas organizuojamas vadovaujantis Savivaldybės tarybos (toliau – Taryba) patvirtintu </w:t>
      </w:r>
      <w:r w:rsidRPr="00957517">
        <w:rPr>
          <w:rFonts w:ascii="Times New Roman" w:hAnsi="Times New Roman"/>
          <w:sz w:val="24"/>
          <w:szCs w:val="24"/>
        </w:rPr>
        <w:t>Centralizuoto vaikų priėmimo į Kauno rajono savivaldybės biudžetinių švietimo įstaigų ikimokyklinio ir priešmokyklinio ugdymo grupes tvarkos</w:t>
      </w:r>
      <w:r w:rsidRPr="00957517">
        <w:rPr>
          <w:rFonts w:ascii="Times New Roman" w:hAnsi="Times New Roman"/>
          <w:sz w:val="24"/>
          <w:szCs w:val="24"/>
          <w:lang w:eastAsia="en-US"/>
        </w:rPr>
        <w:t xml:space="preserve"> aprašu. </w:t>
      </w:r>
      <w:r w:rsidRPr="005E2CC6">
        <w:rPr>
          <w:rFonts w:ascii="Times New Roman" w:hAnsi="Times New Roman"/>
          <w:sz w:val="24"/>
          <w:szCs w:val="24"/>
          <w:highlight w:val="yellow"/>
          <w:lang w:eastAsia="en-US"/>
        </w:rPr>
        <w:t>Priimtų vaikų sąrašai skelbiami Savivaldybės interneto svetainėje https://darzeliai.krs.lt ir mokyklų skelbimų lentose</w:t>
      </w:r>
      <w:r w:rsidRPr="00957517">
        <w:rPr>
          <w:rFonts w:ascii="Times New Roman" w:hAnsi="Times New Roman"/>
          <w:sz w:val="24"/>
          <w:szCs w:val="24"/>
          <w:lang w:eastAsia="en-US"/>
        </w:rPr>
        <w:t>.</w:t>
      </w:r>
    </w:p>
    <w:p w:rsidR="00957517" w:rsidRPr="00957517" w:rsidRDefault="00957517" w:rsidP="00957517">
      <w:pPr>
        <w:widowControl w:val="0"/>
        <w:spacing w:line="360" w:lineRule="auto"/>
        <w:ind w:firstLine="851"/>
        <w:jc w:val="both"/>
      </w:pPr>
      <w:r w:rsidRPr="00957517">
        <w:rPr>
          <w:rFonts w:ascii="Times New Roman" w:hAnsi="Times New Roman"/>
          <w:sz w:val="24"/>
          <w:szCs w:val="24"/>
          <w:lang w:eastAsia="en-US"/>
        </w:rPr>
        <w:t>5.</w:t>
      </w:r>
      <w:r w:rsidRPr="00957517">
        <w:t xml:space="preserve"> </w:t>
      </w:r>
      <w:r w:rsidRPr="00957517">
        <w:rPr>
          <w:rFonts w:ascii="Times New Roman" w:hAnsi="Times New Roman"/>
          <w:sz w:val="24"/>
          <w:szCs w:val="24"/>
          <w:lang w:eastAsia="en-US"/>
        </w:rPr>
        <w:t xml:space="preserve">Į Savivaldybės mokyklas mokytis pagal pradinio ugdymo programą, pagrindinio ugdymo programos pirmąją ir antrąją dalis pirmumo teise priimami mokiniai, gyvenantys tai mokyklai priskirtoje aptarnavimo teritorijoje (priedas), toje mokykloje baigę pradinio ugdymo programą ar pagrindinio ugdymo programos pirmąją dalį. Pasikeitus mokyklos tipui ar </w:t>
      </w:r>
      <w:r w:rsidRPr="00957517">
        <w:rPr>
          <w:rFonts w:ascii="Times New Roman" w:hAnsi="Times New Roman"/>
          <w:sz w:val="24"/>
          <w:szCs w:val="24"/>
          <w:lang w:eastAsia="en-US"/>
        </w:rPr>
        <w:lastRenderedPageBreak/>
        <w:t>vietovės pavadinimui, mokyklos aptarnavimo teritorija nesikeičia.</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rPr>
        <w:t>6.</w:t>
      </w:r>
      <w:r w:rsidRPr="00957517">
        <w:t xml:space="preserve"> </w:t>
      </w:r>
      <w:r w:rsidRPr="00957517">
        <w:rPr>
          <w:rFonts w:ascii="Times New Roman" w:hAnsi="Times New Roman"/>
          <w:sz w:val="24"/>
          <w:szCs w:val="24"/>
          <w:lang w:eastAsia="en-US"/>
        </w:rPr>
        <w:t>Gimnazijų vidurinio ugdymo programą mokiniai renkasi patys, pirmumo teise priimami asmenys, pageidaujantys tęsti mokymąsi pagal vidurinio ugdymo programą, baigę jose pagrindinio ugdymo programą. Jei norinčiųjų yra daugiau, negu laisvų mokymosi vietų, pirmiausia priimami asmenys, gyvenantys Savivaldybės teritorijoje,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7</w:t>
      </w:r>
      <w:r w:rsidRPr="00CB4EB2">
        <w:rPr>
          <w:rFonts w:ascii="Times New Roman" w:hAnsi="Times New Roman"/>
          <w:sz w:val="24"/>
          <w:szCs w:val="24"/>
          <w:highlight w:val="yellow"/>
          <w:lang w:eastAsia="en-US"/>
        </w:rPr>
        <w:t>. Priimant mokinius į Garliavos Juozo Lukšos gimnazijos pagrindinio ugdymo programos antrąją dalį pirmumas teikiamas Garliavos Jonučių progimnazijos mokiniams, atsižvelgiant į jų pageidavimą tęsti dalykų, dalykų modulių, kurių mokėsi pagal pagrindinio ugdymo programos pirmąją dalį, mokymąsi, mokymosi pasiekimus (metinius įvertinimus) ir pasirenkamas mokymosi kryptis. Tie patys kriterijai taikomi ir mokiniams iš kitų mokyklų. Jeigu mokini</w:t>
      </w:r>
      <w:r w:rsidRPr="00CB4EB2">
        <w:rPr>
          <w:rFonts w:ascii="Times New Roman" w:hAnsi="Times New Roman" w:hint="eastAsia"/>
          <w:sz w:val="24"/>
          <w:szCs w:val="24"/>
          <w:highlight w:val="yellow"/>
          <w:lang w:eastAsia="en-US"/>
        </w:rPr>
        <w:t>ų</w:t>
      </w:r>
      <w:r w:rsidRPr="00CB4EB2">
        <w:rPr>
          <w:rFonts w:ascii="Times New Roman" w:hAnsi="Times New Roman"/>
          <w:sz w:val="24"/>
          <w:szCs w:val="24"/>
          <w:highlight w:val="yellow"/>
          <w:lang w:eastAsia="en-US"/>
        </w:rPr>
        <w:t>, norin</w:t>
      </w:r>
      <w:r w:rsidRPr="00CB4EB2">
        <w:rPr>
          <w:rFonts w:ascii="Times New Roman" w:hAnsi="Times New Roman" w:hint="eastAsia"/>
          <w:sz w:val="24"/>
          <w:szCs w:val="24"/>
          <w:highlight w:val="yellow"/>
          <w:lang w:eastAsia="en-US"/>
        </w:rPr>
        <w:t>č</w:t>
      </w:r>
      <w:r w:rsidRPr="00CB4EB2">
        <w:rPr>
          <w:rFonts w:ascii="Times New Roman" w:hAnsi="Times New Roman"/>
          <w:sz w:val="24"/>
          <w:szCs w:val="24"/>
          <w:highlight w:val="yellow"/>
          <w:lang w:eastAsia="en-US"/>
        </w:rPr>
        <w:t>i</w:t>
      </w:r>
      <w:r w:rsidRPr="00CB4EB2">
        <w:rPr>
          <w:rFonts w:ascii="Times New Roman" w:hAnsi="Times New Roman" w:hint="eastAsia"/>
          <w:sz w:val="24"/>
          <w:szCs w:val="24"/>
          <w:highlight w:val="yellow"/>
          <w:lang w:eastAsia="en-US"/>
        </w:rPr>
        <w:t>ų</w:t>
      </w:r>
      <w:r w:rsidRPr="00CB4EB2">
        <w:rPr>
          <w:rFonts w:ascii="Times New Roman" w:hAnsi="Times New Roman"/>
          <w:sz w:val="24"/>
          <w:szCs w:val="24"/>
          <w:highlight w:val="yellow"/>
          <w:lang w:eastAsia="en-US"/>
        </w:rPr>
        <w:t xml:space="preserve"> mokytis pagal pagrindinio ugdymo programos antrąją dalį yra daugiau nei laisv</w:t>
      </w:r>
      <w:r w:rsidRPr="00CB4EB2">
        <w:rPr>
          <w:rFonts w:ascii="Times New Roman" w:hAnsi="Times New Roman" w:hint="eastAsia"/>
          <w:sz w:val="24"/>
          <w:szCs w:val="24"/>
          <w:highlight w:val="yellow"/>
          <w:lang w:eastAsia="en-US"/>
        </w:rPr>
        <w:t>ų</w:t>
      </w:r>
      <w:r w:rsidRPr="00CB4EB2">
        <w:rPr>
          <w:rFonts w:ascii="Times New Roman" w:hAnsi="Times New Roman"/>
          <w:sz w:val="24"/>
          <w:szCs w:val="24"/>
          <w:highlight w:val="yellow"/>
          <w:lang w:eastAsia="en-US"/>
        </w:rPr>
        <w:t xml:space="preserve"> viet</w:t>
      </w:r>
      <w:r w:rsidRPr="00CB4EB2">
        <w:rPr>
          <w:rFonts w:ascii="Times New Roman" w:hAnsi="Times New Roman" w:hint="eastAsia"/>
          <w:sz w:val="24"/>
          <w:szCs w:val="24"/>
          <w:highlight w:val="yellow"/>
          <w:lang w:eastAsia="en-US"/>
        </w:rPr>
        <w:t>ų</w:t>
      </w:r>
      <w:r w:rsidRPr="00CB4EB2">
        <w:rPr>
          <w:rFonts w:ascii="Times New Roman" w:hAnsi="Times New Roman"/>
          <w:sz w:val="24"/>
          <w:szCs w:val="24"/>
          <w:highlight w:val="yellow"/>
          <w:lang w:eastAsia="en-US"/>
        </w:rPr>
        <w:t>, pirmumo tvarka priimami:</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7.1. mokiniai, turintys auk</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tesnį pagrindinio ugdymo programos pirmosios dalies metinį lietuvi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kalbos, pirmosios u</w:t>
      </w:r>
      <w:r w:rsidRPr="00957517">
        <w:rPr>
          <w:rFonts w:ascii="Times New Roman" w:hAnsi="Times New Roman" w:hint="eastAsia"/>
          <w:sz w:val="24"/>
          <w:szCs w:val="24"/>
          <w:lang w:eastAsia="en-US"/>
        </w:rPr>
        <w:t>ž</w:t>
      </w:r>
      <w:r w:rsidRPr="00957517">
        <w:rPr>
          <w:rFonts w:ascii="Times New Roman" w:hAnsi="Times New Roman"/>
          <w:sz w:val="24"/>
          <w:szCs w:val="24"/>
          <w:lang w:eastAsia="en-US"/>
        </w:rPr>
        <w:t>sienio kalbos ir matematikos, o pasirinkę tikslinę biotechnologinės krypties klasę – ir chemijos bei biologijos mokymosi pasiekim</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 xml:space="preserve">vertinimų vidurkį;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7.2. respublikini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rajono dalykini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olimpiad</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konkurs</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(a</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tuntoms klas</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ms), patvirtint</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Lietuvos Respublikos </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 xml:space="preserve">vietimo, mokslo ir sporto ministro ar Kauno rajono Švietimo centro direktoriaus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sakymais, nugal</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tojai ir prizininkai, pateik</w:t>
      </w:r>
      <w:r w:rsidRPr="00957517">
        <w:rPr>
          <w:rFonts w:ascii="Times New Roman" w:hAnsi="Times New Roman" w:hint="eastAsia"/>
          <w:sz w:val="24"/>
          <w:szCs w:val="24"/>
          <w:lang w:eastAsia="en-US"/>
        </w:rPr>
        <w:t>ę</w:t>
      </w:r>
      <w:r w:rsidRPr="00957517">
        <w:rPr>
          <w:rFonts w:ascii="Times New Roman" w:hAnsi="Times New Roman"/>
          <w:sz w:val="24"/>
          <w:szCs w:val="24"/>
          <w:lang w:eastAsia="en-US"/>
        </w:rPr>
        <w:t xml:space="preserve">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rodan</w:t>
      </w:r>
      <w:r w:rsidRPr="00957517">
        <w:rPr>
          <w:rFonts w:ascii="Times New Roman" w:hAnsi="Times New Roman" w:hint="eastAsia"/>
          <w:sz w:val="24"/>
          <w:szCs w:val="24"/>
          <w:lang w:eastAsia="en-US"/>
        </w:rPr>
        <w:t>č</w:t>
      </w:r>
      <w:r w:rsidRPr="00957517">
        <w:rPr>
          <w:rFonts w:ascii="Times New Roman" w:hAnsi="Times New Roman"/>
          <w:sz w:val="24"/>
          <w:szCs w:val="24"/>
          <w:lang w:eastAsia="en-US"/>
        </w:rPr>
        <w:t>ius dokumentus;</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7.3. jei mokinys pagal Aprašo 7.1 ir 7.2 papunk</w:t>
      </w:r>
      <w:r w:rsidRPr="00957517">
        <w:rPr>
          <w:rFonts w:ascii="Times New Roman" w:hAnsi="Times New Roman" w:hint="eastAsia"/>
          <w:sz w:val="24"/>
          <w:szCs w:val="24"/>
          <w:lang w:eastAsia="en-US"/>
        </w:rPr>
        <w:t>č</w:t>
      </w:r>
      <w:r w:rsidRPr="00957517">
        <w:rPr>
          <w:rFonts w:ascii="Times New Roman" w:hAnsi="Times New Roman"/>
          <w:sz w:val="24"/>
          <w:szCs w:val="24"/>
          <w:lang w:eastAsia="en-US"/>
        </w:rPr>
        <w:t xml:space="preserve">ius nepatenka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 xml:space="preserve"> gimnazijos I klas</w:t>
      </w:r>
      <w:r w:rsidRPr="00957517">
        <w:rPr>
          <w:rFonts w:ascii="Times New Roman" w:hAnsi="Times New Roman" w:hint="eastAsia"/>
          <w:sz w:val="24"/>
          <w:szCs w:val="24"/>
          <w:lang w:eastAsia="en-US"/>
        </w:rPr>
        <w:t>ę</w:t>
      </w:r>
      <w:r w:rsidRPr="00957517">
        <w:rPr>
          <w:rFonts w:ascii="Times New Roman" w:hAnsi="Times New Roman"/>
          <w:sz w:val="24"/>
          <w:szCs w:val="24"/>
          <w:lang w:eastAsia="en-US"/>
        </w:rPr>
        <w:t>, jam si</w:t>
      </w:r>
      <w:r w:rsidRPr="00957517">
        <w:rPr>
          <w:rFonts w:ascii="Times New Roman" w:hAnsi="Times New Roman" w:hint="eastAsia"/>
          <w:sz w:val="24"/>
          <w:szCs w:val="24"/>
          <w:lang w:eastAsia="en-US"/>
        </w:rPr>
        <w:t>ū</w:t>
      </w:r>
      <w:r w:rsidRPr="00957517">
        <w:rPr>
          <w:rFonts w:ascii="Times New Roman" w:hAnsi="Times New Roman"/>
          <w:sz w:val="24"/>
          <w:szCs w:val="24"/>
          <w:lang w:eastAsia="en-US"/>
        </w:rPr>
        <w:t>loma mokytis kitoje Garliavos miesto arba Kauno rajono mokykloje, vykdančioje pagrindinio ugdymo programos antrąją dalį.</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8. Priimant mokinius mokytis Garliavos Juozo Lukšos gimnazijos III klas</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je pagal vidurinio ugdymo program</w:t>
      </w:r>
      <w:r w:rsidRPr="00957517">
        <w:rPr>
          <w:rFonts w:ascii="Times New Roman" w:hAnsi="Times New Roman" w:hint="eastAsia"/>
          <w:sz w:val="24"/>
          <w:szCs w:val="24"/>
          <w:lang w:eastAsia="en-US"/>
        </w:rPr>
        <w:t>ą</w:t>
      </w:r>
      <w:r w:rsidRPr="00957517">
        <w:rPr>
          <w:rFonts w:ascii="Times New Roman" w:hAnsi="Times New Roman"/>
          <w:sz w:val="24"/>
          <w:szCs w:val="24"/>
          <w:lang w:eastAsia="en-US"/>
        </w:rPr>
        <w:t>, pirmumas teikiamas šios gimnazijos ir Garliavos Adomo Mitkaus pagrindinės mokyklos mokiniams. Jeigu mokini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norin</w:t>
      </w:r>
      <w:r w:rsidRPr="00957517">
        <w:rPr>
          <w:rFonts w:ascii="Times New Roman" w:hAnsi="Times New Roman" w:hint="eastAsia"/>
          <w:sz w:val="24"/>
          <w:szCs w:val="24"/>
          <w:lang w:eastAsia="en-US"/>
        </w:rPr>
        <w:t>č</w:t>
      </w:r>
      <w:r w:rsidRPr="00957517">
        <w:rPr>
          <w:rFonts w:ascii="Times New Roman" w:hAnsi="Times New Roman"/>
          <w:sz w:val="24"/>
          <w:szCs w:val="24"/>
          <w:lang w:eastAsia="en-US"/>
        </w:rPr>
        <w:t>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mokytis pagal vidurinio ugdymo programą yra daugiau nei laisv</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viet</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pirmumo tvarka priimami:</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8.1. mokiniai, turintys auk</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tesnius pagrindinio ugdymo pasiekim</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patikrinimo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vertinimus;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8.2. mokiniai, turintys auk</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tesnį pagrindinio ugdymo programos II dalies metinių lietuvi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kalbos, pirmosios u</w:t>
      </w:r>
      <w:r w:rsidRPr="00957517">
        <w:rPr>
          <w:rFonts w:ascii="Times New Roman" w:hAnsi="Times New Roman" w:hint="eastAsia"/>
          <w:sz w:val="24"/>
          <w:szCs w:val="24"/>
          <w:lang w:eastAsia="en-US"/>
        </w:rPr>
        <w:t>ž</w:t>
      </w:r>
      <w:r w:rsidRPr="00957517">
        <w:rPr>
          <w:rFonts w:ascii="Times New Roman" w:hAnsi="Times New Roman"/>
          <w:sz w:val="24"/>
          <w:szCs w:val="24"/>
          <w:lang w:eastAsia="en-US"/>
        </w:rPr>
        <w:t xml:space="preserve">sienio kalbos, matematikos mokymosi pasiekimų įvertinimų </w:t>
      </w:r>
      <w:r w:rsidRPr="00957517">
        <w:rPr>
          <w:rFonts w:ascii="Times New Roman" w:hAnsi="Times New Roman"/>
          <w:sz w:val="24"/>
          <w:szCs w:val="24"/>
          <w:lang w:eastAsia="en-US"/>
        </w:rPr>
        <w:lastRenderedPageBreak/>
        <w:t>vidurkį;</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8.3. respublikini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rajono dalykini</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olimpiad</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konkurs</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(dešimtoms klas</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ms), patvirtint</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Lietuvos Respublikos </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 xml:space="preserve">vietimo, mokslo ir sporto ministro ar Kauno rajono Švietimo centro direktoriaus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sakymais, nugal</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tojai ir prizininkai pateik</w:t>
      </w:r>
      <w:r w:rsidRPr="00957517">
        <w:rPr>
          <w:rFonts w:ascii="Times New Roman" w:hAnsi="Times New Roman" w:hint="eastAsia"/>
          <w:sz w:val="24"/>
          <w:szCs w:val="24"/>
          <w:lang w:eastAsia="en-US"/>
        </w:rPr>
        <w:t>ę</w:t>
      </w:r>
      <w:r w:rsidRPr="00957517">
        <w:rPr>
          <w:rFonts w:ascii="Times New Roman" w:hAnsi="Times New Roman"/>
          <w:sz w:val="24"/>
          <w:szCs w:val="24"/>
          <w:lang w:eastAsia="en-US"/>
        </w:rPr>
        <w:t xml:space="preserve"> </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rodan</w:t>
      </w:r>
      <w:r w:rsidRPr="00957517">
        <w:rPr>
          <w:rFonts w:ascii="Times New Roman" w:hAnsi="Times New Roman" w:hint="eastAsia"/>
          <w:sz w:val="24"/>
          <w:szCs w:val="24"/>
          <w:lang w:eastAsia="en-US"/>
        </w:rPr>
        <w:t>č</w:t>
      </w:r>
      <w:r w:rsidRPr="00957517">
        <w:rPr>
          <w:rFonts w:ascii="Times New Roman" w:hAnsi="Times New Roman"/>
          <w:sz w:val="24"/>
          <w:szCs w:val="24"/>
          <w:lang w:eastAsia="en-US"/>
        </w:rPr>
        <w:t>ius dokumentus;</w:t>
      </w:r>
    </w:p>
    <w:p w:rsidR="00957517" w:rsidRPr="00957517" w:rsidRDefault="00957517" w:rsidP="00957517">
      <w:pPr>
        <w:widowControl w:val="0"/>
        <w:spacing w:line="360" w:lineRule="auto"/>
        <w:ind w:firstLine="851"/>
        <w:jc w:val="both"/>
        <w:rPr>
          <w:rFonts w:ascii="Times New Roman" w:hAnsi="Times New Roman"/>
          <w:spacing w:val="-4"/>
          <w:sz w:val="24"/>
          <w:szCs w:val="24"/>
          <w:lang w:eastAsia="en-US"/>
        </w:rPr>
      </w:pPr>
      <w:r w:rsidRPr="00957517">
        <w:rPr>
          <w:rFonts w:ascii="Times New Roman" w:hAnsi="Times New Roman"/>
          <w:sz w:val="24"/>
          <w:szCs w:val="24"/>
          <w:lang w:eastAsia="en-US"/>
        </w:rPr>
        <w:t>8.4</w:t>
      </w:r>
      <w:r w:rsidRPr="00957517">
        <w:rPr>
          <w:rFonts w:ascii="Times New Roman" w:hAnsi="Times New Roman"/>
          <w:spacing w:val="-4"/>
          <w:sz w:val="24"/>
          <w:szCs w:val="24"/>
          <w:lang w:eastAsia="en-US"/>
        </w:rPr>
        <w:t>. jei mokinys pagal Aprašo 8.1, 8.2 ir 8.3 papunk</w:t>
      </w:r>
      <w:r w:rsidRPr="00957517">
        <w:rPr>
          <w:rFonts w:ascii="Times New Roman" w:hAnsi="Times New Roman" w:hint="eastAsia"/>
          <w:spacing w:val="-4"/>
          <w:sz w:val="24"/>
          <w:szCs w:val="24"/>
          <w:lang w:eastAsia="en-US"/>
        </w:rPr>
        <w:t>č</w:t>
      </w:r>
      <w:r w:rsidRPr="00957517">
        <w:rPr>
          <w:rFonts w:ascii="Times New Roman" w:hAnsi="Times New Roman"/>
          <w:spacing w:val="-4"/>
          <w:sz w:val="24"/>
          <w:szCs w:val="24"/>
          <w:lang w:eastAsia="en-US"/>
        </w:rPr>
        <w:t xml:space="preserve">ius nepatenka </w:t>
      </w:r>
      <w:r w:rsidRPr="00957517">
        <w:rPr>
          <w:rFonts w:ascii="Times New Roman" w:hAnsi="Times New Roman" w:hint="eastAsia"/>
          <w:spacing w:val="-4"/>
          <w:sz w:val="24"/>
          <w:szCs w:val="24"/>
          <w:lang w:eastAsia="en-US"/>
        </w:rPr>
        <w:t>į</w:t>
      </w:r>
      <w:r w:rsidRPr="00957517">
        <w:rPr>
          <w:rFonts w:ascii="Times New Roman" w:hAnsi="Times New Roman"/>
          <w:spacing w:val="-4"/>
          <w:sz w:val="24"/>
          <w:szCs w:val="24"/>
          <w:lang w:eastAsia="en-US"/>
        </w:rPr>
        <w:t xml:space="preserve"> gimnazijos III klas</w:t>
      </w:r>
      <w:r w:rsidRPr="00957517">
        <w:rPr>
          <w:rFonts w:ascii="Times New Roman" w:hAnsi="Times New Roman" w:hint="eastAsia"/>
          <w:spacing w:val="-4"/>
          <w:sz w:val="24"/>
          <w:szCs w:val="24"/>
          <w:lang w:eastAsia="en-US"/>
        </w:rPr>
        <w:t>ę</w:t>
      </w:r>
      <w:r w:rsidRPr="00957517">
        <w:rPr>
          <w:rFonts w:ascii="Times New Roman" w:hAnsi="Times New Roman"/>
          <w:spacing w:val="-4"/>
          <w:sz w:val="24"/>
          <w:szCs w:val="24"/>
          <w:lang w:eastAsia="en-US"/>
        </w:rPr>
        <w:t>, jam si</w:t>
      </w:r>
      <w:r w:rsidRPr="00957517">
        <w:rPr>
          <w:rFonts w:ascii="Times New Roman" w:hAnsi="Times New Roman" w:hint="eastAsia"/>
          <w:spacing w:val="-4"/>
          <w:sz w:val="24"/>
          <w:szCs w:val="24"/>
          <w:lang w:eastAsia="en-US"/>
        </w:rPr>
        <w:t>ū</w:t>
      </w:r>
      <w:r w:rsidRPr="00957517">
        <w:rPr>
          <w:rFonts w:ascii="Times New Roman" w:hAnsi="Times New Roman"/>
          <w:spacing w:val="-4"/>
          <w:sz w:val="24"/>
          <w:szCs w:val="24"/>
          <w:lang w:eastAsia="en-US"/>
        </w:rPr>
        <w:t>loma mokytis kitoje Kauno rajono mokykloje, vykdan</w:t>
      </w:r>
      <w:r w:rsidRPr="00957517">
        <w:rPr>
          <w:rFonts w:ascii="Times New Roman" w:hAnsi="Times New Roman" w:hint="eastAsia"/>
          <w:spacing w:val="-4"/>
          <w:sz w:val="24"/>
          <w:szCs w:val="24"/>
          <w:lang w:eastAsia="en-US"/>
        </w:rPr>
        <w:t>č</w:t>
      </w:r>
      <w:r w:rsidRPr="00957517">
        <w:rPr>
          <w:rFonts w:ascii="Times New Roman" w:hAnsi="Times New Roman"/>
          <w:spacing w:val="-4"/>
          <w:sz w:val="24"/>
          <w:szCs w:val="24"/>
          <w:lang w:eastAsia="en-US"/>
        </w:rPr>
        <w:t>ioje vidurinio ugdymo programą.</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9. Į Kačerginės vaikų sanatorijos „Žibutė“ mokyklą priimami atvykę gydytis į sanatorinio gydymo sveikatos priežiūros įstaigą mokyklinio amžiaus vaikai.</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10. Mokiniai, gyvenantys mokyklai nepriskirtoje aptarnavimo teritorijoje tėvams (globėjams, rūpintojams) ir mokiniui pageidaujant gali būti priimti į Savivaldybės mokyklas tuo atveju, jei yra laisvų vietų. Pirmumo teise priimami mokiniai, dėl įgytų ar įgimtų sutrikimų turintys specialiųjų ugdymosi poreikių, mokykloje jau besimokančių mokinių broliai ar seserys, arčiausiai mokyklos gyvenantys asmenys.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11. Per mokslo metus mokiniai priimami į laisvas klasių vietas.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12. Mokytis pagal pradinio ugdymo programą priimamas vaikas, kuriam tais kalendoriniais metais sueina 7 metai. </w:t>
      </w:r>
      <w:r w:rsidRPr="00CB4EB2">
        <w:rPr>
          <w:rFonts w:ascii="Times New Roman" w:hAnsi="Times New Roman"/>
          <w:sz w:val="24"/>
          <w:szCs w:val="24"/>
          <w:highlight w:val="yellow"/>
        </w:rPr>
        <w:t>Vaikas gali būti priimamas mokytis pagal pradinio ugdymo programą vieneriais metais anksčiau (kai tais kalendoriniais metais sueina 6 metai), jei vaiko tėvų (globėjų) sprendimu jis buvo pradėtas ugdyti pagal priešmokyklinio ugdymo programą anksčiau (kai tais kalendoriniais metais sueina 5 metai).</w:t>
      </w:r>
      <w:r w:rsidRPr="00957517">
        <w:rPr>
          <w:rFonts w:ascii="Times New Roman" w:hAnsi="Times New Roman"/>
          <w:sz w:val="24"/>
          <w:szCs w:val="24"/>
        </w:rPr>
        <w:t xml:space="preserve"> </w:t>
      </w:r>
      <w:r w:rsidRPr="00957517">
        <w:rPr>
          <w:rFonts w:ascii="Times New Roman" w:hAnsi="Times New Roman"/>
          <w:sz w:val="24"/>
          <w:szCs w:val="24"/>
          <w:lang w:eastAsia="en-US"/>
        </w:rPr>
        <w:t xml:space="preserve"> </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13. Vieno iš tėvų (globėjų) prašymu vaikas gali būti priimamas į antrą klasę, jeigu mokyklos direktoriaus nustatyta tvarka patikrinus jo pasiekimus, nustatoma jų atitiktis pirmos klasės mokiniui mokykloje numatytiems mokymosi pasiekimams.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14. Mokiniai dėl įgimtų ar įgytų sutrikimų, turintys didelių ir labai didelių specialiųjų ugdymosi poreikių, priimami į arčiausiai savo gyvenamosios vietos esančias mokyklas, vykdančias bendrojo ugdymo programas, sudarant sąlygas mokytis pagal individualizuotas pradinio, pagrindinio ugdymo programas ir socialinių įgūdžių ugdymo programas. </w:t>
      </w:r>
    </w:p>
    <w:p w:rsidR="00957517" w:rsidRPr="00957517" w:rsidRDefault="00957517" w:rsidP="00957517">
      <w:pPr>
        <w:widowControl w:val="0"/>
        <w:spacing w:line="360" w:lineRule="auto"/>
        <w:ind w:firstLine="851"/>
        <w:jc w:val="both"/>
        <w:rPr>
          <w:rFonts w:ascii="Arial" w:hAnsi="Arial" w:cs="Arial"/>
          <w:color w:val="000000"/>
          <w:szCs w:val="26"/>
          <w:highlight w:val="cyan"/>
        </w:rPr>
      </w:pPr>
      <w:r w:rsidRPr="00957517">
        <w:rPr>
          <w:rFonts w:ascii="Times New Roman" w:hAnsi="Times New Roman"/>
          <w:sz w:val="24"/>
          <w:szCs w:val="24"/>
          <w:lang w:eastAsia="en-US"/>
        </w:rPr>
        <w:t xml:space="preserve">15. Baigę pradinio ugdymo individualizuotą programą specialiųjų ugdymosi poreikių turintys mokiniai priimami mokytis pagal pagrindinio ugdymo individualizuotą programą, pateikę pradinio ugdymo pasiekimų pažymėjimą arba pažymą apie mokymosi pasiekimus. </w:t>
      </w:r>
    </w:p>
    <w:p w:rsidR="00957517" w:rsidRPr="00957517" w:rsidRDefault="00957517" w:rsidP="00957517">
      <w:pPr>
        <w:widowControl w:val="0"/>
        <w:spacing w:line="360" w:lineRule="auto"/>
        <w:ind w:firstLine="851"/>
        <w:jc w:val="both"/>
        <w:rPr>
          <w:rFonts w:ascii="Times New Roman" w:hAnsi="Times New Roman"/>
          <w:i/>
          <w:sz w:val="24"/>
          <w:szCs w:val="24"/>
          <w:lang w:eastAsia="en-US"/>
        </w:rPr>
      </w:pPr>
      <w:r w:rsidRPr="00CB4EB2">
        <w:rPr>
          <w:rFonts w:ascii="Times New Roman" w:hAnsi="Times New Roman"/>
          <w:color w:val="000000"/>
          <w:sz w:val="24"/>
          <w:szCs w:val="24"/>
          <w:highlight w:val="yellow"/>
        </w:rPr>
        <w:t xml:space="preserve">16. Baigusiems </w:t>
      </w:r>
      <w:r w:rsidRPr="00CB4EB2">
        <w:rPr>
          <w:rFonts w:ascii="Times New Roman" w:hAnsi="Times New Roman"/>
          <w:sz w:val="24"/>
          <w:szCs w:val="24"/>
          <w:highlight w:val="yellow"/>
        </w:rPr>
        <w:t xml:space="preserve">pagrindinio ugdymo individualizuotą programą </w:t>
      </w:r>
      <w:r w:rsidRPr="00CB4EB2">
        <w:rPr>
          <w:rFonts w:ascii="Times New Roman" w:hAnsi="Times New Roman"/>
          <w:sz w:val="24"/>
          <w:szCs w:val="24"/>
          <w:highlight w:val="yellow"/>
          <w:lang w:eastAsia="en-US"/>
        </w:rPr>
        <w:t xml:space="preserve">specialiųjų ugdymosi poreikių turintiems mokiniams siūloma tęsti mokymąsi </w:t>
      </w:r>
      <w:r w:rsidRPr="00CB4EB2">
        <w:rPr>
          <w:rFonts w:ascii="Times New Roman" w:hAnsi="Times New Roman"/>
          <w:sz w:val="24"/>
          <w:szCs w:val="24"/>
          <w:highlight w:val="yellow"/>
        </w:rPr>
        <w:t>pagal socialinių įgūdžių ugdymo programą mokyklų specialiosiose klasėse, specialiosiose mokyklose ir profesinio mokymo įstaigų specialiosiose grupėse.</w:t>
      </w:r>
      <w:r w:rsidRPr="00957517">
        <w:rPr>
          <w:rFonts w:ascii="Times New Roman" w:hAnsi="Times New Roman"/>
          <w:sz w:val="24"/>
          <w:szCs w:val="24"/>
        </w:rPr>
        <w:t xml:space="preserve"> </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lastRenderedPageBreak/>
        <w:t>17. Užsienyje mokęsis mokinys mokytis pagal pradinio, pagrindinio ar vidurinio ugdymo programą priimamas bendra tvarka, pateikęs užsienio mokykloje įgytus pasiekimus patvirtinančius dokumentus.</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18. Mokykla pagal turimą informaciją (pateiktus asmens patirtį ir pasiekimus įrodančius dokumentus, atsižvelgusi į jo amžių, pokalbius su mokiniu, jo tėvais (globėjais, rūpintojais), jei iš užsienio grįžęs mokinys yra nepilnametis, priima jį mokytis į klasę, kurioje mokosi jo bendraamžiai arba (ir) į išlyginamąją klasę (grupę). </w:t>
      </w:r>
    </w:p>
    <w:p w:rsidR="00957517" w:rsidRPr="00957517" w:rsidRDefault="00957517" w:rsidP="00957517">
      <w:pPr>
        <w:tabs>
          <w:tab w:val="left" w:pos="0"/>
        </w:tabs>
        <w:spacing w:line="360" w:lineRule="auto"/>
        <w:ind w:firstLine="851"/>
        <w:jc w:val="both"/>
        <w:rPr>
          <w:rFonts w:ascii="Times New Roman" w:hAnsi="Times New Roman"/>
          <w:sz w:val="24"/>
          <w:szCs w:val="24"/>
        </w:rPr>
      </w:pPr>
      <w:r w:rsidRPr="00957517">
        <w:rPr>
          <w:rFonts w:ascii="Times New Roman" w:hAnsi="Times New Roman"/>
          <w:sz w:val="24"/>
          <w:szCs w:val="24"/>
          <w:lang w:eastAsia="en-US"/>
        </w:rPr>
        <w:t>19. Jei iš užsienio grįžusio mokinio pateiktų mokymosi pasiekimus įteisinančių dokumentų, pokalbių ir kitų duomenų paaiškėja, kad jo pasiekimai aukštesni (žemesni), nei numatyti ugdymo programoje, pagal kurią mokosi jo bendraamžiai, mokinys turi teisę mokytis aukštesnėje klasėje (klase žemiau). Jei mokinys nepilnametis, mokykla sprendimą turi suderinti su jo tėvais (globėjais, rūpintojais).</w:t>
      </w:r>
      <w:r w:rsidRPr="00957517">
        <w:rPr>
          <w:rFonts w:ascii="Times New Roman" w:hAnsi="Times New Roman"/>
          <w:sz w:val="24"/>
          <w:szCs w:val="24"/>
        </w:rPr>
        <w:t xml:space="preserve"> </w:t>
      </w:r>
    </w:p>
    <w:p w:rsidR="00957517" w:rsidRPr="00957517" w:rsidRDefault="00957517" w:rsidP="00957517">
      <w:pPr>
        <w:tabs>
          <w:tab w:val="left" w:pos="0"/>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20. Priimant iš užsienio atvykusį mokinį arba mokinį, Lietuvoje baigusį užsienio valstybės arba tarptautinės organizacijos pradinio, pagrindinio ugdymo programą ar tam tikrą jos dalį arba vidurinio ugdymo programos dalį, mokykla sudaro jo individualaus ugdymo planą, užtikrina mokiniui reikiamą švietimo arba mokymosi pagalbą. </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21. Priimant mokinį į mokyklą, žinių ir gebėjimų patikrinimas (egzaminas, testas ar kt. forma) nevykdomas.</w:t>
      </w:r>
    </w:p>
    <w:p w:rsidR="00957517" w:rsidRPr="00957517" w:rsidRDefault="00957517" w:rsidP="00957517">
      <w:pPr>
        <w:spacing w:line="360" w:lineRule="auto"/>
        <w:jc w:val="both"/>
        <w:rPr>
          <w:rFonts w:ascii="Times New Roman" w:hAnsi="Times New Roman"/>
          <w:sz w:val="24"/>
          <w:szCs w:val="24"/>
          <w:lang w:eastAsia="en-US"/>
        </w:rPr>
      </w:pPr>
    </w:p>
    <w:p w:rsidR="00957517" w:rsidRPr="00957517" w:rsidRDefault="00957517" w:rsidP="00957517">
      <w:pPr>
        <w:suppressAutoHyphens/>
        <w:jc w:val="center"/>
        <w:rPr>
          <w:rFonts w:ascii="Times New Roman" w:hAnsi="Times New Roman"/>
          <w:b/>
          <w:sz w:val="24"/>
          <w:szCs w:val="24"/>
          <w:lang w:eastAsia="en-US"/>
        </w:rPr>
      </w:pPr>
      <w:r w:rsidRPr="00957517">
        <w:rPr>
          <w:rFonts w:ascii="Times New Roman" w:hAnsi="Times New Roman"/>
          <w:b/>
          <w:sz w:val="24"/>
          <w:szCs w:val="24"/>
          <w:lang w:eastAsia="en-US"/>
        </w:rPr>
        <w:t>III SKYRIUS</w:t>
      </w:r>
    </w:p>
    <w:p w:rsidR="00957517" w:rsidRPr="00957517" w:rsidRDefault="00957517" w:rsidP="00957517">
      <w:pPr>
        <w:suppressAutoHyphens/>
        <w:jc w:val="center"/>
        <w:rPr>
          <w:rFonts w:ascii="Times New Roman" w:hAnsi="Times New Roman"/>
          <w:b/>
          <w:sz w:val="24"/>
          <w:szCs w:val="24"/>
          <w:lang w:eastAsia="en-US"/>
        </w:rPr>
      </w:pPr>
      <w:r w:rsidRPr="00957517">
        <w:rPr>
          <w:rFonts w:ascii="Times New Roman" w:hAnsi="Times New Roman"/>
          <w:b/>
          <w:sz w:val="24"/>
          <w:szCs w:val="24"/>
          <w:lang w:eastAsia="en-US"/>
        </w:rPr>
        <w:t>PRAŠYMŲ PATEIKIMO TERMINAI IR PRIĖMIMO Į MOKYKLĄ ĮFORMINIMAS</w:t>
      </w:r>
    </w:p>
    <w:p w:rsidR="00957517" w:rsidRPr="00957517" w:rsidRDefault="00957517" w:rsidP="00957517">
      <w:pPr>
        <w:spacing w:line="360" w:lineRule="auto"/>
        <w:ind w:firstLine="851"/>
        <w:jc w:val="both"/>
        <w:rPr>
          <w:rFonts w:ascii="Times New Roman" w:hAnsi="Times New Roman"/>
          <w:sz w:val="24"/>
          <w:szCs w:val="24"/>
          <w:lang w:eastAsia="en-US"/>
        </w:rPr>
      </w:pP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22. Šio Aprašo 5 punkte nurodytų mokinių ir į gimnazijų I–IV klases mokinių prašymai priimami nuo einamųjų metų sausio 2 d. iki vasario 28 d. Pra</w:t>
      </w:r>
      <w:r w:rsidRPr="00957517">
        <w:rPr>
          <w:rFonts w:ascii="Times New Roman" w:hAnsi="Times New Roman" w:hint="eastAsia"/>
          <w:sz w:val="24"/>
          <w:szCs w:val="24"/>
          <w:lang w:eastAsia="en-US"/>
        </w:rPr>
        <w:t>š</w:t>
      </w:r>
      <w:r w:rsidRPr="00957517">
        <w:rPr>
          <w:rFonts w:ascii="Times New Roman" w:hAnsi="Times New Roman"/>
          <w:sz w:val="24"/>
          <w:szCs w:val="24"/>
          <w:lang w:eastAsia="en-US"/>
        </w:rPr>
        <w:t>ymai ir kiti dokumentai registruojami vadovaujantis Dokument</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rengimo taisykl</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se nustatyta gaunam</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dokument</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registravimo tvarka.</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23. Tarybai iki einamųjų metų kovo 31 d. nustačius mokyklų klasių skaičių, priimami prašymai į mokyklose esančias laisvas vietas.</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24. Priimant mokinius į likusias laisvas vietas, gali būti pateikti dokumentai, patvirtinantys pirmumo teisę, nurodytą šio Aprašo 10 punkte.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25. Prašymą už vaiką iki 14 metų pateikia vienas iš tėvų (globėjų), nuo 14 metų – tėvai (rūpintojai) arba mokinys, turintis vieno iš tėvų (rūpintojų) raštišką sutikimą.</w:t>
      </w:r>
    </w:p>
    <w:p w:rsidR="00957517" w:rsidRPr="00CB4EB2" w:rsidRDefault="00957517" w:rsidP="00957517">
      <w:pPr>
        <w:spacing w:line="360" w:lineRule="auto"/>
        <w:ind w:firstLine="851"/>
        <w:jc w:val="both"/>
        <w:rPr>
          <w:rFonts w:ascii="Times New Roman" w:hAnsi="Times New Roman"/>
          <w:sz w:val="24"/>
          <w:szCs w:val="24"/>
          <w:highlight w:val="yellow"/>
        </w:rPr>
      </w:pPr>
      <w:r w:rsidRPr="00CB4EB2">
        <w:rPr>
          <w:rFonts w:ascii="Times New Roman" w:hAnsi="Times New Roman"/>
          <w:sz w:val="24"/>
          <w:szCs w:val="24"/>
          <w:highlight w:val="yellow"/>
          <w:lang w:eastAsia="en-US"/>
        </w:rPr>
        <w:t>26. Mokyklose mokinių priėmimą vykdo mokyklos direktorius ir mokinių priėmimo komisija (toliau – Komisija), vadovaudamasi darbo reglamentu. Komisijos sudėtis ir jos darbo reglamentas viešinamas mokyklos interneto svetainėje. K</w:t>
      </w:r>
      <w:r w:rsidRPr="00CB4EB2">
        <w:rPr>
          <w:rFonts w:ascii="Times New Roman" w:hAnsi="Times New Roman"/>
          <w:sz w:val="24"/>
          <w:szCs w:val="24"/>
          <w:highlight w:val="yellow"/>
        </w:rPr>
        <w:t xml:space="preserve">omisijos pirmininku skiriamas </w:t>
      </w:r>
      <w:r w:rsidRPr="00CB4EB2">
        <w:rPr>
          <w:rFonts w:ascii="Times New Roman" w:hAnsi="Times New Roman"/>
          <w:sz w:val="24"/>
          <w:szCs w:val="24"/>
          <w:highlight w:val="yellow"/>
        </w:rPr>
        <w:lastRenderedPageBreak/>
        <w:t>vienas iš mokyklos direktoriaus pavaduotojų ugdymui ar skyriaus vedėjas. Mokyklos direktorius negali būti nei Komisijos pirmininku, nei nariu.</w:t>
      </w:r>
    </w:p>
    <w:p w:rsidR="00957517" w:rsidRPr="00CB4EB2" w:rsidRDefault="00957517" w:rsidP="00957517">
      <w:pPr>
        <w:spacing w:line="360" w:lineRule="auto"/>
        <w:ind w:firstLine="993"/>
        <w:jc w:val="both"/>
        <w:rPr>
          <w:rFonts w:ascii="Times New Roman" w:hAnsi="Times New Roman"/>
          <w:sz w:val="24"/>
          <w:szCs w:val="24"/>
          <w:highlight w:val="yellow"/>
        </w:rPr>
      </w:pPr>
      <w:r w:rsidRPr="00CB4EB2">
        <w:rPr>
          <w:rFonts w:ascii="Times New Roman" w:hAnsi="Times New Roman"/>
          <w:sz w:val="24"/>
          <w:szCs w:val="24"/>
          <w:highlight w:val="yellow"/>
        </w:rPr>
        <w:t xml:space="preserve">27. Komisijos darbo reglamente nurodoma Komisijos funkcijos, atsakomybė, posėdžių grafikas ir darbo vieta, mokinių ir tėvų (globėjų, rūpintojų) informavimo tvarka, Komisijos posėdžių protokolų ir asmenų pateiktų dokumentų saugojimo vieta ir terminai. </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28. Mokyklos direktorius:</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28.1. sudaro mokinių priėmimo komisiją, paskiria jos pirmininką ir patvirtina darbo reglamentą;</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28.2. paskiria asmenį, atsakingą už prašymų priėmimą;</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28.3. patvirtina mokinių paskirstymo į klases principus (prašymo padavimo data, mergaičių ir berniukų skaičius klasėje, broliai ir seserys, specialiųjų ugdymosi poreikių turinčių mokinių skaičius ir kt.) ir specialiųjų ugdymosi poreikių turinčių mokinių paskirstymo į klases principus (mokytojo pasirengimas darbui, pedagoginės psichologinės tarnybos rekomendacijos, nustatytos ligos diagnozės, mokinių skaičius klasėje ir kt.);</w:t>
      </w:r>
    </w:p>
    <w:p w:rsidR="00957517" w:rsidRPr="00CB4EB2" w:rsidRDefault="00957517" w:rsidP="00957517">
      <w:pPr>
        <w:spacing w:line="360" w:lineRule="auto"/>
        <w:ind w:firstLine="851"/>
        <w:jc w:val="both"/>
        <w:rPr>
          <w:rFonts w:ascii="Times New Roman" w:hAnsi="Times New Roman"/>
          <w:sz w:val="24"/>
          <w:szCs w:val="24"/>
          <w:highlight w:val="yellow"/>
        </w:rPr>
      </w:pPr>
      <w:r w:rsidRPr="00CB4EB2">
        <w:rPr>
          <w:rFonts w:ascii="Times New Roman" w:hAnsi="Times New Roman"/>
          <w:sz w:val="24"/>
          <w:szCs w:val="24"/>
          <w:highlight w:val="yellow"/>
        </w:rPr>
        <w:t>28.4. tvirtina į mokyklą priimtųjų ir į klases paskirstytų mokinių sąrašus;</w:t>
      </w:r>
    </w:p>
    <w:p w:rsidR="00957517" w:rsidRPr="00CB4EB2" w:rsidRDefault="00957517" w:rsidP="00957517">
      <w:pPr>
        <w:spacing w:line="360" w:lineRule="auto"/>
        <w:ind w:firstLine="851"/>
        <w:jc w:val="both"/>
        <w:rPr>
          <w:rFonts w:ascii="Times New Roman" w:hAnsi="Times New Roman"/>
          <w:sz w:val="24"/>
          <w:szCs w:val="24"/>
          <w:highlight w:val="yellow"/>
        </w:rPr>
      </w:pPr>
      <w:r w:rsidRPr="00CB4EB2">
        <w:rPr>
          <w:rFonts w:ascii="Times New Roman" w:hAnsi="Times New Roman"/>
          <w:sz w:val="24"/>
          <w:szCs w:val="24"/>
          <w:highlight w:val="yellow"/>
        </w:rPr>
        <w:t>28.5. sprendžia priėmimo metu iškilusius klausimus.</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29. Komisija:</w:t>
      </w:r>
    </w:p>
    <w:p w:rsidR="00957517" w:rsidRPr="00CB4EB2" w:rsidRDefault="00957517" w:rsidP="00957517">
      <w:pPr>
        <w:spacing w:line="360" w:lineRule="auto"/>
        <w:ind w:firstLine="851"/>
        <w:jc w:val="both"/>
        <w:rPr>
          <w:rFonts w:ascii="Times New Roman" w:hAnsi="Times New Roman"/>
          <w:sz w:val="24"/>
          <w:szCs w:val="24"/>
          <w:highlight w:val="yellow"/>
        </w:rPr>
      </w:pPr>
      <w:r w:rsidRPr="00CB4EB2">
        <w:rPr>
          <w:rFonts w:ascii="Times New Roman" w:hAnsi="Times New Roman"/>
          <w:sz w:val="24"/>
          <w:szCs w:val="24"/>
          <w:highlight w:val="yellow"/>
        </w:rPr>
        <w:t>29.1. svarsto priėmimo į mokyklą prašymus;</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rPr>
        <w:t xml:space="preserve">29.2. paskirsto mokinius į klases </w:t>
      </w:r>
      <w:r w:rsidRPr="00CB4EB2">
        <w:rPr>
          <w:rFonts w:ascii="Times New Roman" w:hAnsi="Times New Roman"/>
          <w:sz w:val="24"/>
          <w:szCs w:val="24"/>
          <w:highlight w:val="yellow"/>
          <w:lang w:eastAsia="en-US"/>
        </w:rPr>
        <w:t>pagal mokyklos nustatytus principus, kurie sudaro galimybes objektyviai paskirstyti mokinius į klases;</w:t>
      </w:r>
    </w:p>
    <w:p w:rsidR="00957517" w:rsidRPr="00CB4EB2" w:rsidRDefault="00957517" w:rsidP="00957517">
      <w:pPr>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 xml:space="preserve">29.3. paskirsto į klases specialiųjų ugdymosi poreikių turinčius mokinius pagal mokyklos nustatytus principus, kurie sudaro galimybes objektyviai paskirstyti specialiųjų poreikių turinčius mokinius </w:t>
      </w:r>
      <w:r w:rsidRPr="00CB4EB2">
        <w:rPr>
          <w:rFonts w:ascii="Times New Roman" w:hAnsi="Times New Roman" w:hint="eastAsia"/>
          <w:sz w:val="24"/>
          <w:szCs w:val="24"/>
          <w:highlight w:val="yellow"/>
          <w:lang w:eastAsia="en-US"/>
        </w:rPr>
        <w:t>į</w:t>
      </w:r>
      <w:r w:rsidRPr="00CB4EB2">
        <w:rPr>
          <w:rFonts w:ascii="Times New Roman" w:hAnsi="Times New Roman"/>
          <w:sz w:val="24"/>
          <w:szCs w:val="24"/>
          <w:highlight w:val="yellow"/>
          <w:lang w:eastAsia="en-US"/>
        </w:rPr>
        <w:t xml:space="preserve"> klases; </w:t>
      </w:r>
    </w:p>
    <w:p w:rsidR="00957517" w:rsidRPr="00CB4EB2" w:rsidRDefault="00957517" w:rsidP="00957517">
      <w:pPr>
        <w:spacing w:line="360" w:lineRule="auto"/>
        <w:ind w:firstLine="851"/>
        <w:jc w:val="both"/>
        <w:rPr>
          <w:rFonts w:ascii="Times New Roman" w:hAnsi="Times New Roman"/>
          <w:sz w:val="24"/>
          <w:szCs w:val="24"/>
          <w:highlight w:val="yellow"/>
        </w:rPr>
      </w:pPr>
      <w:r w:rsidRPr="00CB4EB2">
        <w:rPr>
          <w:rFonts w:ascii="Times New Roman" w:hAnsi="Times New Roman"/>
          <w:sz w:val="24"/>
          <w:szCs w:val="24"/>
          <w:highlight w:val="yellow"/>
        </w:rPr>
        <w:t>29.4. sudaro ir skelbia priimtųjų mokinių sąrašus (interneto svetainėje, skelbimų lentoje ar kt.) pagal mokyklos priimtą viešinimo tvarką;</w:t>
      </w:r>
    </w:p>
    <w:p w:rsidR="00957517" w:rsidRPr="00957517" w:rsidRDefault="00957517" w:rsidP="00957517">
      <w:pPr>
        <w:spacing w:line="360" w:lineRule="auto"/>
        <w:ind w:firstLine="851"/>
        <w:jc w:val="both"/>
        <w:rPr>
          <w:rFonts w:ascii="Times New Roman" w:hAnsi="Times New Roman"/>
          <w:sz w:val="24"/>
          <w:szCs w:val="24"/>
        </w:rPr>
      </w:pPr>
      <w:r w:rsidRPr="00CB4EB2">
        <w:rPr>
          <w:rFonts w:ascii="Times New Roman" w:hAnsi="Times New Roman"/>
          <w:sz w:val="24"/>
          <w:szCs w:val="24"/>
          <w:highlight w:val="yellow"/>
        </w:rPr>
        <w:t>29.5. informuoja asmenis, kurių prašymai nebuvo patenkinti, nurodo prašymų netenkinimo priežastis.</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30. Aktualiems šiame Apraše nenumatytiems atvejams nagrinėti sudaroma Priėmimo į Savivaldybės bendrojo ugdymo mokyklas tvarkos apraše nenumatytų atvejų komisija, kurios sudėtį ir darbo reglamentą tvirtina Taryba.</w:t>
      </w:r>
      <w:r w:rsidRPr="00957517">
        <w:rPr>
          <w:rFonts w:ascii="Times New Roman" w:hAnsi="Times New Roman"/>
          <w:i/>
          <w:sz w:val="24"/>
          <w:szCs w:val="24"/>
          <w:lang w:eastAsia="en-US"/>
        </w:rPr>
        <w:t xml:space="preserve">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31.</w:t>
      </w:r>
      <w:r w:rsidRPr="00957517">
        <w:rPr>
          <w:rFonts w:ascii="Times New Roman" w:hAnsi="Times New Roman"/>
          <w:i/>
          <w:sz w:val="24"/>
          <w:szCs w:val="24"/>
          <w:lang w:eastAsia="en-US"/>
        </w:rPr>
        <w:t xml:space="preserve"> </w:t>
      </w:r>
      <w:r w:rsidRPr="00957517">
        <w:rPr>
          <w:rFonts w:ascii="Times New Roman" w:hAnsi="Times New Roman"/>
          <w:sz w:val="24"/>
          <w:szCs w:val="24"/>
          <w:lang w:eastAsia="en-US"/>
        </w:rPr>
        <w:t>Priimant mokytis pagal pradinio ugdymo program</w:t>
      </w:r>
      <w:r w:rsidRPr="00957517">
        <w:rPr>
          <w:rFonts w:ascii="Times New Roman" w:hAnsi="Times New Roman" w:hint="eastAsia"/>
          <w:sz w:val="24"/>
          <w:szCs w:val="24"/>
          <w:lang w:eastAsia="en-US"/>
        </w:rPr>
        <w:t>ą</w:t>
      </w:r>
      <w:r w:rsidRPr="00957517">
        <w:rPr>
          <w:rFonts w:ascii="Times New Roman" w:hAnsi="Times New Roman"/>
          <w:sz w:val="24"/>
          <w:szCs w:val="24"/>
          <w:lang w:eastAsia="en-US"/>
        </w:rPr>
        <w:t xml:space="preserve"> t</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vai (glob</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jai) mokyklai pateikia:</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31.1. prašymą;</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31.2. vaiko gimimo liudijimo originalą ir kopiją;</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31.3. gyvenamąją vietą patvirtinantį dokumentą (einamųjų arba praėjusiųjų metų).</w:t>
      </w:r>
    </w:p>
    <w:p w:rsidR="00957517" w:rsidRPr="00957517" w:rsidRDefault="00957517" w:rsidP="00957517">
      <w:pPr>
        <w:spacing w:line="360" w:lineRule="auto"/>
        <w:ind w:firstLine="851"/>
        <w:jc w:val="both"/>
        <w:rPr>
          <w:rFonts w:ascii="TimesNewRomanPSMT" w:hAnsi="TimesNewRomanPSMT" w:cs="TimesNewRomanPSMT"/>
          <w:szCs w:val="24"/>
        </w:rPr>
      </w:pPr>
      <w:r w:rsidRPr="00957517">
        <w:rPr>
          <w:rFonts w:ascii="Times New Roman" w:hAnsi="Times New Roman"/>
          <w:sz w:val="24"/>
          <w:szCs w:val="24"/>
          <w:lang w:eastAsia="en-US"/>
        </w:rPr>
        <w:lastRenderedPageBreak/>
        <w:t xml:space="preserve">32. </w:t>
      </w:r>
      <w:r w:rsidRPr="00957517">
        <w:rPr>
          <w:rFonts w:ascii="TimesNewRomanPSMT" w:hAnsi="TimesNewRomanPSMT" w:cs="TimesNewRomanPSMT"/>
          <w:sz w:val="24"/>
          <w:szCs w:val="24"/>
        </w:rPr>
        <w:t>Mokiniai, norintys tęsti mokslą pagal pradinio ugdymo programą (t. y. mokytis antroje, trečioje ar ketvirtoje klasėje) kitoje mokykloje, mokyklai pateikia prašymą, mokymosi pasiekimų pažymėjimą ir (ar) pažymą apie jo mokymosi pasiekimus ankstesnėje mokykloje, jei pageidauja mokytis prasidėjus mokslo metams, ir vaiko sveikatos pažymėjimą.</w:t>
      </w:r>
    </w:p>
    <w:p w:rsidR="00957517" w:rsidRPr="00957517" w:rsidRDefault="00957517" w:rsidP="00957517">
      <w:pPr>
        <w:tabs>
          <w:tab w:val="left" w:pos="0"/>
        </w:tabs>
        <w:spacing w:line="360" w:lineRule="auto"/>
        <w:ind w:firstLine="851"/>
        <w:jc w:val="both"/>
        <w:rPr>
          <w:rFonts w:ascii="Times New Roman" w:hAnsi="Times New Roman"/>
          <w:b/>
          <w:sz w:val="24"/>
          <w:szCs w:val="24"/>
          <w:lang w:eastAsia="en-US"/>
        </w:rPr>
      </w:pPr>
      <w:r w:rsidRPr="00957517">
        <w:rPr>
          <w:rFonts w:ascii="Times New Roman" w:hAnsi="Times New Roman"/>
          <w:sz w:val="24"/>
          <w:szCs w:val="24"/>
          <w:lang w:eastAsia="en-US"/>
        </w:rPr>
        <w:t>33. Priėmimas mokytis pagal pagrindinio ugdymo programos pirmąją dalį. Mokytis į penktas klases pagal pagrindinio ugdymo programą priimami mokiniai, pateikę mokyklai:</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33.1. prašymą;</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33.2. gyvenamąją vietą patvirtinantį dokumentą (einamųjų arba praėjusiųjų metų), jeigu mokėsi kitoje mokykloje. </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lang w:eastAsia="en-US"/>
        </w:rPr>
        <w:t>34. Mokiniai</w:t>
      </w:r>
      <w:r w:rsidRPr="00957517">
        <w:rPr>
          <w:rFonts w:ascii="Times New Roman" w:hAnsi="Times New Roman"/>
          <w:sz w:val="24"/>
          <w:szCs w:val="24"/>
        </w:rPr>
        <w:t>, norintys tęsti mokslą kitoje mokykloje pagal pagrindinio ugdymo programos pirmąją dalį, t. y. mokytis šeštoje, septintoje ar aštuntoje klasėje, mokyklai pateikia:</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rPr>
        <w:t>34.1. prašymą ir mokymosi pasiekimų pažymėjimą, jei pageidauja mokytis nuo einamųjų metų rugsėjo 1 dienos;</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34.2. prašymą, mokymosi pasiekimų pažymėjimą ir (ar) pažymą apie jo mokymosi pasiekimus ankstesnėje mokykloje, jei pageidauja mokytis prasidėjus mokslo metams. </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lang w:eastAsia="en-US"/>
        </w:rPr>
        <w:t xml:space="preserve">35. Priėmimas mokytis pagal pagrindinio ugdymo programos antrąją dalį. </w:t>
      </w:r>
      <w:r w:rsidRPr="00957517">
        <w:rPr>
          <w:rFonts w:ascii="Times New Roman" w:hAnsi="Times New Roman"/>
          <w:sz w:val="24"/>
          <w:szCs w:val="24"/>
        </w:rPr>
        <w:t>Mokytis į devintas klases (I gimnazijos klases) pagal pagrindinio ugdymo programos antrąją dalį priimami mokiniai, pateikę mokyklai:</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35.1. prašymą; </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rPr>
        <w:t>35.2. mokymosi pasiekimų pažymėjimą, jei atvyksta iš kitos mokyklos mokytis nuo einamųjų metų rugsėjo 1 dienos;</w:t>
      </w:r>
    </w:p>
    <w:p w:rsidR="00957517" w:rsidRPr="00957517" w:rsidRDefault="00957517" w:rsidP="00957517">
      <w:pPr>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35.3. mokymosi pasiekimų pažymėjimą ir (ar) pažymą apie jo mokymosi pasiekimus ankstesnėje mokykloje, jei pageidauja mokytis prasidėjus mokslo metams. </w:t>
      </w:r>
    </w:p>
    <w:p w:rsidR="00957517" w:rsidRPr="00957517" w:rsidRDefault="00957517" w:rsidP="00957517">
      <w:pPr>
        <w:tabs>
          <w:tab w:val="left" w:pos="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36. Priėmimas mokytis pagal vidurinio ugdymo programą. Mokytis į III gimnazijų klases priimami mokiniai, pateikę prašymą, jei mokosi toje pačioje gimnazijoje, prašymą, pagrindinio ugdymo išsilavinimo pažymėjimą ir individualų ugdymo planą, jei mokėsi kitoje mokykloje. </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37. Kitų gimnazijų mokiniai, pageidaujantys mokytis IV gimnazijų klasėse, pateikia prašymą, individualų ugdymo planą ir mokymosi pasiekimų pažymėjimą. Mokiniui, atvykusiam iš kitos gimnazijos, turi būti užtikrinamas mokymosi tęstinumas, sudarytos galimybės keisti bendrojo ugdymo dalykus, jų kursus, pasirenkamuosius dalykus ir dalykų modulius.</w:t>
      </w:r>
    </w:p>
    <w:p w:rsidR="00957517" w:rsidRPr="00957517" w:rsidRDefault="00957517" w:rsidP="00957517">
      <w:pPr>
        <w:widowControl w:val="0"/>
        <w:tabs>
          <w:tab w:val="left" w:pos="72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38. Baigtą ugdymo programą patvirtinantį dokumentą mokinys pateikia: </w:t>
      </w:r>
    </w:p>
    <w:p w:rsidR="00957517" w:rsidRPr="00957517" w:rsidRDefault="00957517" w:rsidP="00957517">
      <w:pPr>
        <w:widowControl w:val="0"/>
        <w:tabs>
          <w:tab w:val="left" w:pos="72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38.1. pasibaigus mokyklose ugdymo procesui, jei prašymą mokytis pateikė iki </w:t>
      </w:r>
      <w:r w:rsidRPr="00957517">
        <w:rPr>
          <w:rFonts w:ascii="Times New Roman" w:hAnsi="Times New Roman"/>
          <w:sz w:val="24"/>
          <w:szCs w:val="24"/>
          <w:lang w:eastAsia="en-US"/>
        </w:rPr>
        <w:lastRenderedPageBreak/>
        <w:t>vasario 28 d.;</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38.2. kartu su kitais dokumentais, jei prašymas pateikiamas pasibaigus ugdymo procesui.</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39. Nuo rugsėjo 1 d. naujoje mokykloje pradėję mokytis mokiniai vaiko sveikatos pažymėjimą turi pateikti iki einamųjų metų rugsėjo 15 d.</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40. Pažymas apie mokinio deklaruot</w:t>
      </w:r>
      <w:r w:rsidRPr="00957517">
        <w:rPr>
          <w:rFonts w:ascii="Times New Roman" w:hAnsi="Times New Roman" w:hint="eastAsia"/>
          <w:sz w:val="24"/>
          <w:szCs w:val="24"/>
          <w:lang w:eastAsia="en-US"/>
        </w:rPr>
        <w:t>ą</w:t>
      </w:r>
      <w:r w:rsidRPr="00957517">
        <w:rPr>
          <w:rFonts w:ascii="Times New Roman" w:hAnsi="Times New Roman"/>
          <w:sz w:val="24"/>
          <w:szCs w:val="24"/>
          <w:lang w:eastAsia="en-US"/>
        </w:rPr>
        <w:t xml:space="preserve"> gyvenam</w:t>
      </w:r>
      <w:r w:rsidRPr="00957517">
        <w:rPr>
          <w:rFonts w:ascii="Times New Roman" w:hAnsi="Times New Roman" w:hint="eastAsia"/>
          <w:sz w:val="24"/>
          <w:szCs w:val="24"/>
          <w:lang w:eastAsia="en-US"/>
        </w:rPr>
        <w:t>ą</w:t>
      </w:r>
      <w:r w:rsidRPr="00957517">
        <w:rPr>
          <w:rFonts w:ascii="Times New Roman" w:hAnsi="Times New Roman"/>
          <w:sz w:val="24"/>
          <w:szCs w:val="24"/>
          <w:lang w:eastAsia="en-US"/>
        </w:rPr>
        <w:t>j</w:t>
      </w:r>
      <w:r w:rsidRPr="00957517">
        <w:rPr>
          <w:rFonts w:ascii="Times New Roman" w:hAnsi="Times New Roman" w:hint="eastAsia"/>
          <w:sz w:val="24"/>
          <w:szCs w:val="24"/>
          <w:lang w:eastAsia="en-US"/>
        </w:rPr>
        <w:t>ą</w:t>
      </w:r>
      <w:r w:rsidRPr="00957517">
        <w:rPr>
          <w:rFonts w:ascii="Times New Roman" w:hAnsi="Times New Roman"/>
          <w:sz w:val="24"/>
          <w:szCs w:val="24"/>
          <w:lang w:eastAsia="en-US"/>
        </w:rPr>
        <w:t xml:space="preserve"> viet</w:t>
      </w:r>
      <w:r w:rsidRPr="00957517">
        <w:rPr>
          <w:rFonts w:ascii="Times New Roman" w:hAnsi="Times New Roman" w:hint="eastAsia"/>
          <w:sz w:val="24"/>
          <w:szCs w:val="24"/>
          <w:lang w:eastAsia="en-US"/>
        </w:rPr>
        <w:t>ą</w:t>
      </w:r>
      <w:r w:rsidRPr="00957517">
        <w:rPr>
          <w:rFonts w:ascii="Times New Roman" w:hAnsi="Times New Roman"/>
          <w:sz w:val="24"/>
          <w:szCs w:val="24"/>
          <w:lang w:eastAsia="en-US"/>
        </w:rPr>
        <w:t xml:space="preserve"> ir šeimos sud</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t</w:t>
      </w:r>
      <w:r w:rsidRPr="00957517">
        <w:rPr>
          <w:rFonts w:ascii="Times New Roman" w:hAnsi="Times New Roman" w:hint="eastAsia"/>
          <w:sz w:val="24"/>
          <w:szCs w:val="24"/>
          <w:lang w:eastAsia="en-US"/>
        </w:rPr>
        <w:t>į</w:t>
      </w:r>
      <w:r w:rsidRPr="00957517">
        <w:rPr>
          <w:rFonts w:ascii="Times New Roman" w:hAnsi="Times New Roman"/>
          <w:sz w:val="24"/>
          <w:szCs w:val="24"/>
          <w:lang w:eastAsia="en-US"/>
        </w:rPr>
        <w:t xml:space="preserve"> (jei tokia pažyma reikalinga) mokyklos administracija t</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v</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sutikimu gali gauti iš seni</w:t>
      </w:r>
      <w:r w:rsidRPr="00957517">
        <w:rPr>
          <w:rFonts w:ascii="Times New Roman" w:hAnsi="Times New Roman" w:hint="eastAsia"/>
          <w:sz w:val="24"/>
          <w:szCs w:val="24"/>
          <w:lang w:eastAsia="en-US"/>
        </w:rPr>
        <w:t>ū</w:t>
      </w:r>
      <w:r w:rsidRPr="00957517">
        <w:rPr>
          <w:rFonts w:ascii="Times New Roman" w:hAnsi="Times New Roman"/>
          <w:sz w:val="24"/>
          <w:szCs w:val="24"/>
          <w:lang w:eastAsia="en-US"/>
        </w:rPr>
        <w:t>nij</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gyventoj</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registro teis</w:t>
      </w:r>
      <w:r w:rsidRPr="00957517">
        <w:rPr>
          <w:rFonts w:ascii="Times New Roman" w:hAnsi="Times New Roman" w:hint="eastAsia"/>
          <w:sz w:val="24"/>
          <w:szCs w:val="24"/>
          <w:lang w:eastAsia="en-US"/>
        </w:rPr>
        <w:t>ė</w:t>
      </w:r>
      <w:r w:rsidRPr="00957517">
        <w:rPr>
          <w:rFonts w:ascii="Times New Roman" w:hAnsi="Times New Roman"/>
          <w:sz w:val="24"/>
          <w:szCs w:val="24"/>
          <w:lang w:eastAsia="en-US"/>
        </w:rPr>
        <w:t>s akt</w:t>
      </w:r>
      <w:r w:rsidRPr="00957517">
        <w:rPr>
          <w:rFonts w:ascii="Times New Roman" w:hAnsi="Times New Roman" w:hint="eastAsia"/>
          <w:sz w:val="24"/>
          <w:szCs w:val="24"/>
          <w:lang w:eastAsia="en-US"/>
        </w:rPr>
        <w:t>ų</w:t>
      </w:r>
      <w:r w:rsidRPr="00957517">
        <w:rPr>
          <w:rFonts w:ascii="Times New Roman" w:hAnsi="Times New Roman"/>
          <w:sz w:val="24"/>
          <w:szCs w:val="24"/>
          <w:lang w:eastAsia="en-US"/>
        </w:rPr>
        <w:t xml:space="preserve"> nustatyta tvarka.</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41. Mokinio priėmimas mokytis pagal pradinio, pagrindinio ar vidurinio ugdymo programas įforminamas mokymo sutartimi. Mokymo sutartyje aptariami mokyklos ir mokinio įsipareigojimai, jų nevykdymo padariniai. Sutartis sudaroma mokiniui naujai atvykus mokytis arba pradėjusiam mokytis pagal aukštesnio lygmens ugdymo programą ugdymo programos vykdymo laikotarpiui, t. y. dėl pradinio ugdymo, pirmos ir antros dalies pagrindinio ugdymo ir vidurinio ugdymo programų. Sutartis pasirašoma iki pirmos mokymosi dienos: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41.1. abu sutarties egzempliorius pasirašo mokyklos direktorius ir prašymą pateikęs asmuo. Vienas sutarties egzempliorius įteikiamas prašymą pateikusiam asmeniui, kitas lieka mokykloje, įsegamas į mokinio asmens bylą; </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41.2. už mokinį iki 14 metų sutartį pasirašo vienas iš tėvų (globėjų);</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41.3. už mokinį nuo 14 metų – tėvai (rūpintojai) arba mokinys, turintis vieno iš tėvų (rūpintojų) raštišką sutikimą;</w:t>
      </w:r>
    </w:p>
    <w:p w:rsidR="00957517" w:rsidRPr="00957517" w:rsidRDefault="00957517" w:rsidP="00957517">
      <w:pPr>
        <w:widowControl w:val="0"/>
        <w:spacing w:line="360" w:lineRule="auto"/>
        <w:ind w:firstLine="851"/>
        <w:jc w:val="both"/>
        <w:rPr>
          <w:rFonts w:ascii="Times New Roman" w:hAnsi="Times New Roman"/>
          <w:b/>
          <w:i/>
          <w:sz w:val="24"/>
          <w:szCs w:val="24"/>
          <w:lang w:eastAsia="en-US"/>
        </w:rPr>
      </w:pPr>
      <w:r w:rsidRPr="00957517">
        <w:rPr>
          <w:rFonts w:ascii="Times New Roman" w:hAnsi="Times New Roman"/>
          <w:sz w:val="24"/>
          <w:szCs w:val="24"/>
          <w:lang w:eastAsia="en-US"/>
        </w:rPr>
        <w:t>41.4. mokymo sutartis registruojama mokymo sutarčių registracijos žurnale.</w:t>
      </w:r>
    </w:p>
    <w:p w:rsidR="00957517" w:rsidRPr="00957517" w:rsidRDefault="00957517" w:rsidP="00957517">
      <w:pPr>
        <w:widowControl w:val="0"/>
        <w:spacing w:line="360" w:lineRule="auto"/>
        <w:ind w:firstLine="851"/>
        <w:jc w:val="both"/>
        <w:rPr>
          <w:rFonts w:ascii="Times New Roman" w:hAnsi="Times New Roman"/>
          <w:i/>
          <w:sz w:val="24"/>
          <w:szCs w:val="24"/>
          <w:lang w:eastAsia="en-US"/>
        </w:rPr>
      </w:pPr>
      <w:r w:rsidRPr="00957517">
        <w:rPr>
          <w:rFonts w:ascii="Times New Roman" w:hAnsi="Times New Roman"/>
          <w:sz w:val="24"/>
          <w:szCs w:val="24"/>
          <w:lang w:eastAsia="en-US"/>
        </w:rPr>
        <w:t xml:space="preserve">42. Mokymo sutartis mokinio laikino išvykimo gydytis ir mokytis ar mokytis pagal tarptautinę mokinių mobilumo mainų programą nenutraukiama. </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43. Sudarius mokymo sutartį, asmuo įregistruojamas mokinių registre, formuojama jo asmens byla:</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43.1. mokinio asmens byloje saugojama pasiekimų pažymėjimo kopija. Originalas grąžinamas jo pateikėjui;</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43.2. mokiniui išvykus iš mokyklos, jo asmens byla lieka mokykloje. Gavus mokyklos, kurioje mokinys tęsia mokslą, prašymą, mokyklai išsiunčiamos prašomų dokumentų kopijos ir (arba) pateikiama pažyma apie mokymosi rezultatus;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43.3. mokinio laikinas išvykimas gydytis ir mokytis įforminamas direktoriaus įsakymu, jame nurodant laikino išvykimo priežastį;</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43.4. iš mokinių registre sukauptų duomenų automatiniu būdu formuojamas,                       o pasibaigus mokslo metams išspausdinamas ir sudaromas mokinių abėcėlinis žurnalas;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43.5. mokinių abėcėliniame žurnale mokinių pavardės ir vardai surašomi abėcėlės </w:t>
      </w:r>
      <w:r w:rsidRPr="00957517">
        <w:rPr>
          <w:rFonts w:ascii="Times New Roman" w:hAnsi="Times New Roman"/>
          <w:sz w:val="24"/>
          <w:szCs w:val="24"/>
          <w:lang w:eastAsia="en-US"/>
        </w:rPr>
        <w:lastRenderedPageBreak/>
        <w:t xml:space="preserve">tvarka ir kasmet registracijos numeriai pradedami nuo 1. </w:t>
      </w:r>
    </w:p>
    <w:p w:rsidR="00957517" w:rsidRPr="00957517" w:rsidRDefault="00957517" w:rsidP="00957517">
      <w:pPr>
        <w:widowControl w:val="0"/>
        <w:spacing w:line="360" w:lineRule="auto"/>
        <w:ind w:firstLine="851"/>
        <w:jc w:val="both"/>
        <w:rPr>
          <w:rFonts w:ascii="Times New Roman" w:hAnsi="Times New Roman"/>
          <w:spacing w:val="-6"/>
          <w:sz w:val="24"/>
          <w:szCs w:val="24"/>
          <w:lang w:eastAsia="en-US"/>
        </w:rPr>
      </w:pPr>
      <w:r w:rsidRPr="00957517">
        <w:rPr>
          <w:rFonts w:ascii="Times New Roman" w:hAnsi="Times New Roman"/>
          <w:sz w:val="24"/>
          <w:szCs w:val="24"/>
          <w:lang w:eastAsia="en-US"/>
        </w:rPr>
        <w:t xml:space="preserve">44. </w:t>
      </w:r>
      <w:r w:rsidRPr="00957517">
        <w:rPr>
          <w:rFonts w:ascii="Times New Roman" w:hAnsi="Times New Roman"/>
          <w:spacing w:val="-6"/>
          <w:sz w:val="24"/>
          <w:szCs w:val="24"/>
          <w:lang w:eastAsia="en-US"/>
        </w:rPr>
        <w:t xml:space="preserve">Mokinio priėmimas į mokyklą ir išvykimas iš jos įforminamas direktoriaus įsakymu. </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45. Mokykla, priėmusi mokinį:</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45.1. įrašo mokinio duomenis į mokinių registro duomenų bazę, </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45.2. ne vėliau kaip per 10 kalendorinių dienų nuo priėmimo dienos raštu informuoja Savivaldybės administracijos Kultūros, švietimo ir sporto skyrių apie atvykusius iš kitų šalių mokinius, nurodydama šalį, iš kurios atvyko ir kokia kalba mokėsi.</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46. Visos mokyklos atsako už nepertraukiamą vaikų iki 16 metų mokymąsi. Mokinys mokyklos direktoriaus įsakymu išbraukiamas iš mokyklos mokinių sąrašų ir išregistruojamas iš Mokinių registro, kai:</w:t>
      </w:r>
    </w:p>
    <w:p w:rsidR="00957517" w:rsidRPr="00957517" w:rsidRDefault="00957517" w:rsidP="00957517">
      <w:pPr>
        <w:widowControl w:val="0"/>
        <w:spacing w:line="360" w:lineRule="auto"/>
        <w:ind w:firstLine="851"/>
        <w:jc w:val="both"/>
        <w:rPr>
          <w:rFonts w:ascii="Times New Roman" w:hAnsi="Times New Roman"/>
          <w:spacing w:val="-6"/>
          <w:sz w:val="24"/>
          <w:szCs w:val="24"/>
          <w:lang w:eastAsia="en-US"/>
        </w:rPr>
      </w:pPr>
      <w:r w:rsidRPr="00957517">
        <w:rPr>
          <w:rFonts w:ascii="Times New Roman" w:hAnsi="Times New Roman"/>
          <w:sz w:val="24"/>
          <w:szCs w:val="24"/>
          <w:lang w:eastAsia="en-US"/>
        </w:rPr>
        <w:t>46.1</w:t>
      </w:r>
      <w:r w:rsidRPr="00957517">
        <w:rPr>
          <w:rFonts w:ascii="Times New Roman" w:hAnsi="Times New Roman"/>
          <w:spacing w:val="-6"/>
          <w:sz w:val="24"/>
          <w:szCs w:val="24"/>
          <w:lang w:eastAsia="en-US"/>
        </w:rPr>
        <w:t>. mokykla turi mokinio tėvų (globėjų, rūpintojų) prašymą nutraukti mokymosi sutartį;</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46.2. deklaruotas mokinio išvykimas su tėvais (globėjais, rūpintojais) nuolat gyventi į užsienio valstybę;</w:t>
      </w:r>
    </w:p>
    <w:p w:rsidR="00957517" w:rsidRPr="00957517" w:rsidRDefault="00957517" w:rsidP="00957517">
      <w:pPr>
        <w:widowControl w:val="0"/>
        <w:spacing w:line="360" w:lineRule="auto"/>
        <w:ind w:firstLine="851"/>
        <w:jc w:val="both"/>
        <w:rPr>
          <w:rFonts w:ascii="Times New Roman" w:hAnsi="Times New Roman"/>
          <w:i/>
          <w:sz w:val="24"/>
          <w:szCs w:val="24"/>
          <w:lang w:eastAsia="en-US"/>
        </w:rPr>
      </w:pPr>
      <w:r w:rsidRPr="00957517">
        <w:rPr>
          <w:rFonts w:ascii="Times New Roman" w:hAnsi="Times New Roman"/>
          <w:sz w:val="24"/>
          <w:szCs w:val="24"/>
          <w:lang w:eastAsia="en-US"/>
        </w:rPr>
        <w:t xml:space="preserve">46.3. nedeklaruotą mokinio išvykimo į užsienį atvejį nustato ir išanalizuoja mokyklos direktoriaus įsakymu sudaryta komisija ir siūlo išbraukti iš mokinių sąrašų. </w:t>
      </w:r>
    </w:p>
    <w:p w:rsidR="00957517" w:rsidRPr="00957517" w:rsidRDefault="00957517" w:rsidP="00957517">
      <w:pPr>
        <w:widowControl w:val="0"/>
        <w:ind w:firstLine="851"/>
        <w:jc w:val="center"/>
        <w:rPr>
          <w:rFonts w:ascii="Times New Roman" w:hAnsi="Times New Roman"/>
          <w:b/>
          <w:sz w:val="24"/>
          <w:szCs w:val="24"/>
          <w:lang w:eastAsia="en-US"/>
        </w:rPr>
      </w:pPr>
    </w:p>
    <w:p w:rsidR="00957517" w:rsidRPr="00957517" w:rsidRDefault="00957517" w:rsidP="00957517">
      <w:pPr>
        <w:widowControl w:val="0"/>
        <w:jc w:val="center"/>
        <w:rPr>
          <w:rFonts w:ascii="Times New Roman" w:hAnsi="Times New Roman"/>
          <w:b/>
          <w:sz w:val="24"/>
          <w:szCs w:val="24"/>
          <w:lang w:eastAsia="en-US"/>
        </w:rPr>
      </w:pPr>
      <w:r w:rsidRPr="00957517">
        <w:rPr>
          <w:rFonts w:ascii="Times New Roman" w:hAnsi="Times New Roman"/>
          <w:b/>
          <w:sz w:val="24"/>
          <w:szCs w:val="24"/>
          <w:lang w:eastAsia="en-US"/>
        </w:rPr>
        <w:t>IV SKYRIUS</w:t>
      </w:r>
    </w:p>
    <w:p w:rsidR="00957517" w:rsidRPr="00957517" w:rsidRDefault="00957517" w:rsidP="00957517">
      <w:pPr>
        <w:widowControl w:val="0"/>
        <w:jc w:val="center"/>
        <w:rPr>
          <w:rFonts w:ascii="Times New Roman" w:hAnsi="Times New Roman"/>
          <w:b/>
          <w:sz w:val="24"/>
          <w:szCs w:val="24"/>
          <w:lang w:eastAsia="en-US"/>
        </w:rPr>
      </w:pPr>
      <w:r w:rsidRPr="00957517">
        <w:rPr>
          <w:rFonts w:ascii="Times New Roman" w:hAnsi="Times New Roman"/>
          <w:b/>
          <w:sz w:val="24"/>
          <w:szCs w:val="24"/>
          <w:lang w:eastAsia="en-US"/>
        </w:rPr>
        <w:t>KLASIŲ KOMPLEKTAVIMAS</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p>
    <w:p w:rsidR="00957517" w:rsidRPr="00957517" w:rsidRDefault="00957517" w:rsidP="00957517">
      <w:pPr>
        <w:widowControl w:val="0"/>
        <w:tabs>
          <w:tab w:val="left" w:pos="900"/>
        </w:tabs>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47. Mokyklos klasėje mokinių turi būti:</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47.1. ne daugiau kaip 24, jeigu mokoma pagal pradinio ugdymo programą;</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47.2. ne daugiau kaip 30, jeigu mokoma pagal pagrindinio ir (ar) vidurinio mokymo programą.</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48. Dėl įgytų ar įgimtų sutrikimų turintis didelių arba labai didelių specialiųjų ugdymosi poreikių mokinys, besimokantis bendrojo ugdymo klasėje, prilyginamas dviem tos klasės, kurioje mokosi, mokiniams, todėl atitinkamai mažinamas didžiausiasis nustatytas tos klasės mokinių skaičius. </w:t>
      </w:r>
      <w:r w:rsidRPr="00CB4EB2">
        <w:rPr>
          <w:rFonts w:ascii="Times New Roman" w:hAnsi="Times New Roman"/>
          <w:sz w:val="24"/>
          <w:szCs w:val="24"/>
          <w:highlight w:val="yellow"/>
          <w:lang w:eastAsia="en-US"/>
        </w:rPr>
        <w:t>Naujai sudaromoje bendrojo ugdymo klasėje, jungtinėje klasėje gali būti ne daugiau kaip trys mokiniai, dėl įgimtų ar įgytų sutrikimų turintys didelių ar labai didelių specialiųjų ugdymosi poreikių.</w:t>
      </w:r>
    </w:p>
    <w:p w:rsidR="00957517" w:rsidRPr="00957517" w:rsidRDefault="00957517" w:rsidP="00957517">
      <w:pPr>
        <w:widowControl w:val="0"/>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49. Bendrojo ugdymo klasėje didžiausias mokinių skaičius, prasidėjus mokslo metams, išimties tvarka gali būti didinamas ne daugiau kaip dviem mokiniais.</w:t>
      </w:r>
    </w:p>
    <w:p w:rsidR="00957517" w:rsidRPr="00CB4EB2" w:rsidRDefault="00957517" w:rsidP="00957517">
      <w:pPr>
        <w:widowControl w:val="0"/>
        <w:spacing w:line="360" w:lineRule="auto"/>
        <w:ind w:firstLine="851"/>
        <w:jc w:val="both"/>
        <w:rPr>
          <w:rFonts w:ascii="Times New Roman" w:hAnsi="Times New Roman"/>
          <w:sz w:val="24"/>
          <w:szCs w:val="24"/>
          <w:highlight w:val="yellow"/>
          <w:lang w:eastAsia="en-US"/>
        </w:rPr>
      </w:pPr>
      <w:r w:rsidRPr="00957517">
        <w:rPr>
          <w:rFonts w:ascii="Times New Roman" w:hAnsi="Times New Roman"/>
          <w:sz w:val="24"/>
          <w:szCs w:val="24"/>
          <w:lang w:eastAsia="en-US"/>
        </w:rPr>
        <w:t xml:space="preserve">50. </w:t>
      </w:r>
      <w:r w:rsidRPr="00CB4EB2">
        <w:rPr>
          <w:rFonts w:ascii="Times New Roman" w:hAnsi="Times New Roman"/>
          <w:sz w:val="24"/>
          <w:szCs w:val="24"/>
          <w:highlight w:val="yellow"/>
          <w:lang w:eastAsia="en-US"/>
        </w:rPr>
        <w:t>Mokinių minimalus skaičius klasėje nustatomas pagal Lietuvos Respublikos Vyriausybės nutarimu patvirtintą Mokymo lėšų apskaičiavimo metodiką.</w:t>
      </w:r>
    </w:p>
    <w:p w:rsidR="00957517" w:rsidRPr="00CB4EB2" w:rsidRDefault="00957517" w:rsidP="00957517">
      <w:pPr>
        <w:widowControl w:val="0"/>
        <w:tabs>
          <w:tab w:val="left" w:pos="851"/>
          <w:tab w:val="left" w:pos="900"/>
        </w:tabs>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ab/>
        <w:t xml:space="preserve">51. III gimnazijos klasės komplektuojamos, jeigu mokinių, besimokančių pagal vidurinio ugdymo programą, skaičius yra ne mažesnis kaip 12. </w:t>
      </w:r>
    </w:p>
    <w:p w:rsidR="00957517" w:rsidRPr="00CB4EB2" w:rsidRDefault="00957517" w:rsidP="00957517">
      <w:pPr>
        <w:widowControl w:val="0"/>
        <w:spacing w:line="360" w:lineRule="auto"/>
        <w:ind w:firstLine="851"/>
        <w:jc w:val="both"/>
        <w:rPr>
          <w:rFonts w:ascii="Times New Roman" w:hAnsi="Times New Roman"/>
          <w:sz w:val="24"/>
          <w:szCs w:val="24"/>
          <w:highlight w:val="yellow"/>
          <w:lang w:eastAsia="en-US"/>
        </w:rPr>
      </w:pPr>
      <w:r w:rsidRPr="00CB4EB2">
        <w:rPr>
          <w:rFonts w:ascii="Times New Roman" w:hAnsi="Times New Roman"/>
          <w:sz w:val="24"/>
          <w:szCs w:val="24"/>
          <w:highlight w:val="yellow"/>
          <w:lang w:eastAsia="en-US"/>
        </w:rPr>
        <w:t>52. Bendrojo ugdymo klasės jungiamos mokytis pagal:</w:t>
      </w:r>
    </w:p>
    <w:p w:rsidR="00957517" w:rsidRPr="00957517" w:rsidRDefault="00957517" w:rsidP="00957517">
      <w:pPr>
        <w:spacing w:line="360" w:lineRule="auto"/>
        <w:ind w:firstLine="851"/>
        <w:jc w:val="both"/>
        <w:rPr>
          <w:rFonts w:ascii="Times New Roman" w:hAnsi="Times New Roman"/>
          <w:spacing w:val="-6"/>
          <w:sz w:val="24"/>
          <w:szCs w:val="24"/>
          <w:lang w:eastAsia="en-US"/>
        </w:rPr>
      </w:pPr>
      <w:r w:rsidRPr="00CB4EB2">
        <w:rPr>
          <w:rFonts w:ascii="Times New Roman" w:hAnsi="Times New Roman"/>
          <w:sz w:val="24"/>
          <w:szCs w:val="24"/>
          <w:highlight w:val="yellow"/>
          <w:lang w:eastAsia="en-US"/>
        </w:rPr>
        <w:lastRenderedPageBreak/>
        <w:t>52.1</w:t>
      </w:r>
      <w:r w:rsidRPr="00CB4EB2">
        <w:rPr>
          <w:rFonts w:ascii="Times New Roman" w:hAnsi="Times New Roman"/>
          <w:spacing w:val="-6"/>
          <w:sz w:val="24"/>
          <w:szCs w:val="24"/>
          <w:highlight w:val="yellow"/>
          <w:lang w:eastAsia="en-US"/>
        </w:rPr>
        <w:t>. pradinio ugdymo programą – gali būti jungiamos dvi, trys ar keturios klasės. Jungtinėse klasėse mokoma iki 24 mokinių, mažiausias skaičius jungtinėje klasėje – 8 mokiniai.</w:t>
      </w:r>
    </w:p>
    <w:p w:rsidR="00957517" w:rsidRPr="00957517" w:rsidRDefault="00957517" w:rsidP="00957517">
      <w:pPr>
        <w:spacing w:line="360" w:lineRule="auto"/>
        <w:ind w:firstLine="851"/>
        <w:jc w:val="both"/>
        <w:rPr>
          <w:rFonts w:ascii="Times New Roman" w:hAnsi="Times New Roman"/>
          <w:sz w:val="24"/>
          <w:szCs w:val="24"/>
          <w:lang w:eastAsia="en-US"/>
        </w:rPr>
      </w:pPr>
      <w:r w:rsidRPr="00CB4EB2">
        <w:rPr>
          <w:rFonts w:ascii="Times New Roman" w:hAnsi="Times New Roman"/>
          <w:sz w:val="24"/>
          <w:szCs w:val="24"/>
          <w:highlight w:val="yellow"/>
          <w:lang w:eastAsia="en-US"/>
        </w:rPr>
        <w:t>52.2. pagrindinio ugdymo programos pirmąją dalį – 5–8 klasės (jungiamos dvi gretutinės klasės). Didžiausias mokinių skaičius jungtinėje klasėje – 30 mokinių, mažiausias – 8 mokiniai. Mokyti pagal pagrindinio ugdymo programos antrąją dalį klasės nejungiamos</w:t>
      </w:r>
      <w:r w:rsidRPr="00957517">
        <w:rPr>
          <w:rFonts w:ascii="Times New Roman" w:hAnsi="Times New Roman"/>
          <w:sz w:val="24"/>
          <w:szCs w:val="24"/>
          <w:lang w:eastAsia="en-US"/>
        </w:rPr>
        <w:t>.</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53. Mokyklų klasių skaičius nustatomas:</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53.1. Mokyklos direktorius iki einamųjų metų kovo 1 d. Savivaldybės administracijos Kultūros, švietimo ir sporto skyriaus nustatyta forma raštu pateikia, o iki liepos 1 d. patikslina informaciją apie prognozuojamą klasių skaičių ir mokinių skaičių jose;</w:t>
      </w:r>
      <w:r w:rsidRPr="00957517">
        <w:rPr>
          <w:rFonts w:ascii="Times New Roman" w:hAnsi="Times New Roman"/>
          <w:i/>
          <w:sz w:val="24"/>
          <w:szCs w:val="24"/>
          <w:lang w:eastAsia="en-US"/>
        </w:rPr>
        <w:t xml:space="preserve">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53.2. mokyklų klasių ir jose esančių mokinių skaičių, priešmokyklinio ugdymo grupių ir vaikų skaičių grupėse kitiems mokslo metams Savivaldybės administracijos Kultūros, švietimo ir sporto skyriaus vedėjas teikia tvirtinti Tarybai;</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53.3. Taryba mokyklų klasių ir juose esančių mokinių skaičių, priešmokyklinio ugdymo grupių ir vaikų skaičių grupėse nustato iki einamųjų metų kovo 31 d., patikslina iki rugsėjo 1 d.</w:t>
      </w:r>
      <w:r w:rsidRPr="00957517">
        <w:rPr>
          <w:rFonts w:ascii="Times New Roman" w:hAnsi="Times New Roman"/>
          <w:i/>
          <w:sz w:val="24"/>
          <w:szCs w:val="24"/>
          <w:lang w:eastAsia="en-US"/>
        </w:rPr>
        <w:t xml:space="preserve"> </w:t>
      </w:r>
      <w:r w:rsidRPr="00957517">
        <w:rPr>
          <w:rFonts w:ascii="Times New Roman" w:hAnsi="Times New Roman"/>
          <w:sz w:val="24"/>
          <w:szCs w:val="24"/>
          <w:lang w:eastAsia="en-US"/>
        </w:rPr>
        <w:t>Nustatant klasių skaičių, atsižvelgiama į pageidaujančių mokytis mokyklos aptarnavimo teritorijos vaikų skaičių, mokyklos pastatų ir patalpų atitiktį higienos normoms;</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53.4. jeigu iš mokyklai priskirtos aptarnavimo teritorijos prašymų mokytis mokykloje skaičius yra didesnis nei Tarybos nustatytas iki kovo 31 d., mokinių, klasių, priešmokyklinio ugdymo grupių skaičius, neperkeliant mokinių mokytis į antrąją pamainą ir nepažeidžiant higienos normų, Tarybos sprendimu didinamas, mokyklos direktoriui iki rugpjūčio 1 d. pateikus motyvuotą prašymą Savivaldybės administracijos Kultūros, švietimo ir sporto skyriui dėl leidimo komplektuoti daugiau klasių komplektų; </w:t>
      </w: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 xml:space="preserve">53.5. jeigu mokykla nesurenka nustatyto mokinių skaičiaus ir nesudaro patvirtinto klasių, priešmokyklinio ugdymo grupių skaičiaus, mokinių, klasių ir(ar) grupių skaičius Tarybos sprendimu mažinamas. </w:t>
      </w:r>
    </w:p>
    <w:p w:rsidR="00957517" w:rsidRPr="00957517" w:rsidRDefault="00957517" w:rsidP="00957517">
      <w:pPr>
        <w:rPr>
          <w:rFonts w:ascii="Times New Roman" w:hAnsi="Times New Roman"/>
          <w:b/>
          <w:sz w:val="24"/>
          <w:szCs w:val="24"/>
          <w:lang w:eastAsia="en-US"/>
        </w:rPr>
      </w:pPr>
    </w:p>
    <w:p w:rsidR="00957517" w:rsidRPr="00957517" w:rsidRDefault="00957517" w:rsidP="00957517">
      <w:pPr>
        <w:jc w:val="center"/>
        <w:rPr>
          <w:rFonts w:ascii="Times New Roman" w:hAnsi="Times New Roman"/>
          <w:b/>
          <w:sz w:val="24"/>
          <w:szCs w:val="24"/>
          <w:lang w:eastAsia="en-US"/>
        </w:rPr>
      </w:pPr>
      <w:r w:rsidRPr="00957517">
        <w:rPr>
          <w:rFonts w:ascii="Times New Roman" w:hAnsi="Times New Roman"/>
          <w:b/>
          <w:sz w:val="24"/>
          <w:szCs w:val="24"/>
          <w:lang w:eastAsia="en-US"/>
        </w:rPr>
        <w:t>V. BAIGIAMOSIOS NUOSTATOS</w:t>
      </w:r>
    </w:p>
    <w:p w:rsidR="00957517" w:rsidRPr="00957517" w:rsidRDefault="00957517" w:rsidP="00957517">
      <w:pPr>
        <w:spacing w:line="360" w:lineRule="auto"/>
        <w:ind w:firstLine="851"/>
        <w:jc w:val="center"/>
        <w:rPr>
          <w:rFonts w:ascii="Times New Roman" w:hAnsi="Times New Roman"/>
          <w:b/>
          <w:sz w:val="24"/>
          <w:szCs w:val="24"/>
          <w:lang w:eastAsia="en-US"/>
        </w:rPr>
      </w:pPr>
    </w:p>
    <w:p w:rsidR="00957517" w:rsidRPr="00957517" w:rsidRDefault="00957517" w:rsidP="00957517">
      <w:pPr>
        <w:spacing w:line="360"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54. Mokyklų direktoriai atsako už šio Aprašo nuostatų laikymąsi.</w:t>
      </w:r>
    </w:p>
    <w:p w:rsidR="00957517" w:rsidRPr="00957517" w:rsidRDefault="00957517" w:rsidP="00957517">
      <w:pPr>
        <w:spacing w:line="336"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55. Mokykla negali nusistatyti kitokių priėmimo kriterijų ir klasių komplektavimo tvarkos nei nustatyta šiame Apraše.</w:t>
      </w:r>
    </w:p>
    <w:p w:rsidR="00957517" w:rsidRPr="00957517" w:rsidRDefault="00957517" w:rsidP="00957517">
      <w:pPr>
        <w:spacing w:line="336"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56. Aprašo vykdymo kontrolę atlieka Savivaldybės administracijos Kultūros, švietimo ir sporto skyrius.</w:t>
      </w:r>
    </w:p>
    <w:p w:rsidR="00957517" w:rsidRPr="00957517" w:rsidRDefault="00957517" w:rsidP="00957517">
      <w:pPr>
        <w:spacing w:line="336"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57. Dėl priėmimo tvarkos kilę ginčai sprendžiami teisės aktų nustatyta tvarka.</w:t>
      </w:r>
    </w:p>
    <w:p w:rsidR="00957517" w:rsidRPr="00957517" w:rsidRDefault="00957517" w:rsidP="00957517">
      <w:pPr>
        <w:spacing w:line="336" w:lineRule="auto"/>
        <w:ind w:firstLine="851"/>
        <w:jc w:val="both"/>
        <w:rPr>
          <w:rFonts w:ascii="Times New Roman" w:hAnsi="Times New Roman"/>
          <w:sz w:val="24"/>
          <w:szCs w:val="24"/>
          <w:lang w:eastAsia="en-US"/>
        </w:rPr>
      </w:pPr>
      <w:r w:rsidRPr="00957517">
        <w:rPr>
          <w:rFonts w:ascii="Times New Roman" w:hAnsi="Times New Roman"/>
          <w:sz w:val="24"/>
          <w:szCs w:val="24"/>
          <w:lang w:eastAsia="en-US"/>
        </w:rPr>
        <w:t>58. Šis Aprašas gali būti keičiamas ir naikinamas Savivaldybės tarybos sprendimu.</w:t>
      </w:r>
    </w:p>
    <w:p w:rsidR="00957517" w:rsidRPr="00957517" w:rsidRDefault="00957517" w:rsidP="00957517">
      <w:pPr>
        <w:spacing w:line="360" w:lineRule="auto"/>
        <w:jc w:val="center"/>
        <w:rPr>
          <w:rFonts w:ascii="Times New Roman" w:hAnsi="Times New Roman"/>
          <w:b/>
          <w:sz w:val="24"/>
          <w:szCs w:val="24"/>
          <w:lang w:eastAsia="en-US"/>
        </w:rPr>
      </w:pPr>
      <w:r w:rsidRPr="00957517">
        <w:rPr>
          <w:rFonts w:ascii="Times New Roman" w:hAnsi="Times New Roman"/>
          <w:b/>
          <w:sz w:val="24"/>
          <w:szCs w:val="24"/>
          <w:lang w:eastAsia="en-US"/>
        </w:rPr>
        <w:t>––––––––––––––––––––––––</w:t>
      </w:r>
    </w:p>
    <w:p w:rsidR="00190133" w:rsidRDefault="00190133" w:rsidP="00957517">
      <w:pPr>
        <w:tabs>
          <w:tab w:val="left" w:pos="5103"/>
          <w:tab w:val="num" w:pos="5590"/>
        </w:tabs>
        <w:ind w:left="5103"/>
        <w:rPr>
          <w:rFonts w:ascii="Times New Roman" w:hAnsi="Times New Roman"/>
          <w:sz w:val="24"/>
          <w:szCs w:val="24"/>
        </w:rPr>
      </w:pPr>
    </w:p>
    <w:p w:rsidR="00190133" w:rsidRDefault="00190133" w:rsidP="00957517">
      <w:pPr>
        <w:tabs>
          <w:tab w:val="left" w:pos="5103"/>
          <w:tab w:val="num" w:pos="5590"/>
        </w:tabs>
        <w:ind w:left="5103"/>
        <w:rPr>
          <w:rFonts w:ascii="Times New Roman" w:hAnsi="Times New Roman"/>
          <w:sz w:val="24"/>
          <w:szCs w:val="24"/>
        </w:rPr>
      </w:pPr>
    </w:p>
    <w:p w:rsidR="00957517" w:rsidRPr="00957517" w:rsidRDefault="00957517" w:rsidP="00957517">
      <w:pPr>
        <w:tabs>
          <w:tab w:val="left" w:pos="5103"/>
          <w:tab w:val="num" w:pos="5590"/>
        </w:tabs>
        <w:ind w:left="5103"/>
        <w:rPr>
          <w:rFonts w:ascii="Times New Roman" w:hAnsi="Times New Roman"/>
          <w:sz w:val="24"/>
          <w:szCs w:val="24"/>
        </w:rPr>
      </w:pPr>
      <w:r w:rsidRPr="00957517">
        <w:rPr>
          <w:rFonts w:ascii="Times New Roman" w:hAnsi="Times New Roman"/>
          <w:sz w:val="24"/>
          <w:szCs w:val="24"/>
        </w:rPr>
        <w:t>Priėmimo į Kauno rajono savivaldybės bendrojo ugdymo mokyklas tvarkos aprašo priedas</w:t>
      </w:r>
    </w:p>
    <w:p w:rsidR="00957517" w:rsidRDefault="00957517" w:rsidP="00957517">
      <w:pPr>
        <w:spacing w:line="360" w:lineRule="auto"/>
        <w:rPr>
          <w:rFonts w:ascii="Times New Roman" w:hAnsi="Times New Roman"/>
          <w:b/>
          <w:sz w:val="24"/>
          <w:szCs w:val="24"/>
        </w:rPr>
      </w:pPr>
    </w:p>
    <w:p w:rsidR="00957517" w:rsidRPr="00957517" w:rsidRDefault="00957517" w:rsidP="00957517">
      <w:pPr>
        <w:spacing w:line="360" w:lineRule="auto"/>
        <w:rPr>
          <w:rFonts w:ascii="Times New Roman" w:hAnsi="Times New Roman"/>
          <w:b/>
          <w:sz w:val="24"/>
          <w:szCs w:val="24"/>
        </w:rPr>
      </w:pPr>
    </w:p>
    <w:p w:rsidR="00957517" w:rsidRPr="00957517" w:rsidRDefault="00957517" w:rsidP="00957517">
      <w:pPr>
        <w:spacing w:line="360" w:lineRule="auto"/>
        <w:jc w:val="center"/>
        <w:rPr>
          <w:rFonts w:ascii="Times New Roman" w:hAnsi="Times New Roman"/>
          <w:b/>
          <w:sz w:val="24"/>
          <w:szCs w:val="24"/>
        </w:rPr>
      </w:pPr>
      <w:r w:rsidRPr="00957517">
        <w:rPr>
          <w:rFonts w:ascii="Times New Roman" w:hAnsi="Times New Roman"/>
          <w:b/>
          <w:sz w:val="24"/>
          <w:szCs w:val="24"/>
        </w:rPr>
        <w:t>MOKYKLŲ APTARNAVIMO TERITORIJŲ SKIRSTINYS</w:t>
      </w:r>
    </w:p>
    <w:p w:rsidR="00957517" w:rsidRPr="00957517" w:rsidRDefault="00957517" w:rsidP="00957517">
      <w:pPr>
        <w:spacing w:line="360" w:lineRule="auto"/>
        <w:jc w:val="both"/>
        <w:rPr>
          <w:rFonts w:ascii="Times New Roman" w:hAnsi="Times New Roman"/>
          <w:sz w:val="24"/>
          <w:szCs w:val="24"/>
        </w:rPr>
      </w:pPr>
    </w:p>
    <w:p w:rsidR="00957517" w:rsidRPr="00957517" w:rsidRDefault="00957517" w:rsidP="00957517">
      <w:pPr>
        <w:tabs>
          <w:tab w:val="left" w:pos="1080"/>
        </w:tabs>
        <w:spacing w:line="360" w:lineRule="auto"/>
        <w:ind w:firstLine="851"/>
        <w:jc w:val="both"/>
        <w:rPr>
          <w:rFonts w:ascii="Times New Roman" w:hAnsi="Times New Roman"/>
          <w:color w:val="003366"/>
          <w:sz w:val="24"/>
          <w:szCs w:val="24"/>
        </w:rPr>
      </w:pPr>
      <w:r w:rsidRPr="00957517">
        <w:rPr>
          <w:rFonts w:ascii="Times New Roman" w:hAnsi="Times New Roman"/>
          <w:sz w:val="24"/>
          <w:szCs w:val="24"/>
        </w:rPr>
        <w:t>1. Pradinių mokyklų ir mokyklų-darželių (pradinio ugdymo programa):</w:t>
      </w:r>
    </w:p>
    <w:p w:rsidR="00957517" w:rsidRPr="00957517" w:rsidRDefault="00957517" w:rsidP="00957517">
      <w:pPr>
        <w:numPr>
          <w:ilvl w:val="0"/>
          <w:numId w:val="6"/>
        </w:numPr>
        <w:spacing w:line="360" w:lineRule="auto"/>
        <w:ind w:left="0" w:firstLine="851"/>
        <w:contextualSpacing/>
        <w:jc w:val="both"/>
        <w:rPr>
          <w:rFonts w:ascii="Times New Roman" w:hAnsi="Times New Roman"/>
          <w:sz w:val="24"/>
          <w:szCs w:val="24"/>
        </w:rPr>
      </w:pPr>
      <w:r w:rsidRPr="00957517">
        <w:rPr>
          <w:rFonts w:ascii="Times New Roman" w:hAnsi="Times New Roman"/>
          <w:sz w:val="24"/>
          <w:szCs w:val="24"/>
        </w:rPr>
        <w:t xml:space="preserve">Kačerginės pradinės mokyklos – Kačerginės miestelis, Ringaudų seniūnijos Gaižėnų, Gaižėnėlių, Girininkų II, Luobinės, Pyplių, Poderiškių, Virbališkių kaimai. Likusi nuo Ringaudų pradinės mokyklos aptarnavimo teritorijos Mitkūnų kaimo dalis. </w:t>
      </w:r>
    </w:p>
    <w:p w:rsidR="00957517" w:rsidRPr="00957517" w:rsidRDefault="00957517" w:rsidP="00957517">
      <w:pPr>
        <w:numPr>
          <w:ilvl w:val="0"/>
          <w:numId w:val="6"/>
        </w:numPr>
        <w:shd w:val="clear" w:color="auto" w:fill="FFFFFF"/>
        <w:spacing w:line="360" w:lineRule="auto"/>
        <w:ind w:left="0" w:firstLine="851"/>
        <w:jc w:val="both"/>
        <w:rPr>
          <w:rFonts w:ascii="Times New Roman" w:hAnsi="Times New Roman"/>
          <w:sz w:val="24"/>
          <w:szCs w:val="24"/>
        </w:rPr>
      </w:pPr>
      <w:r w:rsidRPr="00957517">
        <w:rPr>
          <w:rFonts w:ascii="Times New Roman" w:hAnsi="Times New Roman"/>
          <w:sz w:val="24"/>
          <w:szCs w:val="24"/>
        </w:rPr>
        <w:t xml:space="preserve">Raudondvario Augustino ir Anelės Kriauzų pradinės mokyklos – Raudondvario seniūnijos Bernatonių, Biliūnų, Didvyrių, Dūmino, Kačiūniškės, Lomankos, Maksvos, Miškinių, Naujatriobių, Naujųjų Bernatonių, Raudondvario, Senųjų Bernatonių, Šilelio, Upytės kaimai, Netonių kaimo dalis. Užliedžių seniūnijos Romainių, Romainių Kaimelės kaimai. </w:t>
      </w:r>
    </w:p>
    <w:p w:rsidR="00957517" w:rsidRPr="00957517" w:rsidRDefault="00957517" w:rsidP="00957517">
      <w:pPr>
        <w:numPr>
          <w:ilvl w:val="0"/>
          <w:numId w:val="6"/>
        </w:numPr>
        <w:shd w:val="clear" w:color="auto" w:fill="FFFFFF"/>
        <w:spacing w:line="360" w:lineRule="auto"/>
        <w:ind w:left="0" w:firstLine="851"/>
        <w:jc w:val="both"/>
        <w:rPr>
          <w:rFonts w:ascii="Times New Roman" w:hAnsi="Times New Roman"/>
          <w:sz w:val="24"/>
          <w:szCs w:val="24"/>
        </w:rPr>
      </w:pPr>
      <w:r w:rsidRPr="00957517">
        <w:rPr>
          <w:rFonts w:ascii="Times New Roman" w:hAnsi="Times New Roman"/>
          <w:sz w:val="24"/>
          <w:szCs w:val="24"/>
        </w:rPr>
        <w:t>Ringaudų pradinės mokyklos – Ringaudų seniūnijos Armaniškių, Bajorų, Čebeliškės, Karkiškių, Miriniškių, Ringaudų, Tabariškių kaimai, Mitkūnų kaimo dalis nuo Ringaudų kaimo ribos iki Juragių gatvės imtinai.</w:t>
      </w:r>
      <w:r w:rsidRPr="00957517">
        <w:rPr>
          <w:rFonts w:ascii="Times New Roman" w:hAnsi="Times New Roman"/>
          <w:b/>
          <w:sz w:val="24"/>
          <w:szCs w:val="24"/>
        </w:rPr>
        <w:t xml:space="preserve"> </w:t>
      </w:r>
    </w:p>
    <w:p w:rsidR="00957517" w:rsidRPr="00957517" w:rsidRDefault="00957517" w:rsidP="00957517">
      <w:pPr>
        <w:numPr>
          <w:ilvl w:val="0"/>
          <w:numId w:val="6"/>
        </w:numPr>
        <w:shd w:val="clear" w:color="auto" w:fill="FFFFFF"/>
        <w:spacing w:line="360" w:lineRule="auto"/>
        <w:ind w:left="0" w:firstLine="851"/>
        <w:jc w:val="both"/>
        <w:rPr>
          <w:rFonts w:ascii="Times New Roman" w:hAnsi="Times New Roman"/>
          <w:sz w:val="24"/>
          <w:szCs w:val="24"/>
        </w:rPr>
      </w:pPr>
      <w:r w:rsidRPr="00957517">
        <w:rPr>
          <w:rFonts w:ascii="Times New Roman" w:hAnsi="Times New Roman"/>
          <w:sz w:val="24"/>
          <w:szCs w:val="24"/>
        </w:rPr>
        <w:t>Akademijos mokyklos-darželio „Gilė“ – Akademijos miestelis, Ringaudų seniūnijos Kazliškių, Noreikiškių, Sakalų kaimai.</w:t>
      </w:r>
    </w:p>
    <w:p w:rsidR="00957517" w:rsidRPr="00957517" w:rsidRDefault="00957517" w:rsidP="00957517">
      <w:pPr>
        <w:numPr>
          <w:ilvl w:val="0"/>
          <w:numId w:val="6"/>
        </w:numPr>
        <w:shd w:val="clear" w:color="auto" w:fill="FFFFFF"/>
        <w:spacing w:line="360" w:lineRule="auto"/>
        <w:ind w:left="0" w:firstLine="851"/>
        <w:jc w:val="both"/>
        <w:rPr>
          <w:rFonts w:ascii="Times New Roman" w:hAnsi="Times New Roman"/>
          <w:sz w:val="24"/>
          <w:szCs w:val="24"/>
        </w:rPr>
      </w:pPr>
      <w:r w:rsidRPr="00957517">
        <w:rPr>
          <w:rFonts w:ascii="Times New Roman" w:hAnsi="Times New Roman"/>
          <w:sz w:val="24"/>
          <w:szCs w:val="24"/>
        </w:rPr>
        <w:t>Ilgakiemio mokyklos-darželio – Garliavos apylinkių seniūnijos Bagniškės, Garančiškės, Grabavos, Ilgakiemio, Kalinavos, Pajiesio, Rašnavos kaimai, Pagirių kaimo dalis.</w:t>
      </w:r>
    </w:p>
    <w:p w:rsidR="00957517" w:rsidRPr="00957517" w:rsidRDefault="00957517" w:rsidP="00957517">
      <w:pPr>
        <w:numPr>
          <w:ilvl w:val="0"/>
          <w:numId w:val="6"/>
        </w:numPr>
        <w:shd w:val="clear" w:color="auto" w:fill="FFFFFF"/>
        <w:spacing w:line="360" w:lineRule="auto"/>
        <w:ind w:left="0" w:firstLine="851"/>
        <w:jc w:val="both"/>
        <w:rPr>
          <w:rFonts w:ascii="Times New Roman" w:hAnsi="Times New Roman"/>
          <w:sz w:val="24"/>
          <w:szCs w:val="24"/>
        </w:rPr>
      </w:pPr>
      <w:r w:rsidRPr="00957517">
        <w:rPr>
          <w:rFonts w:ascii="Times New Roman" w:hAnsi="Times New Roman"/>
          <w:sz w:val="24"/>
          <w:szCs w:val="24"/>
        </w:rPr>
        <w:t>Linksmakalnio mokyklos-darželio – Linksmakalnio seniūnijos Linksmakalnio kaimas. Garliavos apylinkių seniūnijos Juraitiškės, Sprindiškių kaimai.</w:t>
      </w:r>
    </w:p>
    <w:p w:rsidR="00957517" w:rsidRPr="00957517" w:rsidRDefault="00957517" w:rsidP="00957517">
      <w:pPr>
        <w:numPr>
          <w:ilvl w:val="0"/>
          <w:numId w:val="6"/>
        </w:numPr>
        <w:shd w:val="clear" w:color="auto" w:fill="FFFFFF"/>
        <w:spacing w:line="360" w:lineRule="auto"/>
        <w:ind w:left="0" w:firstLine="851"/>
        <w:jc w:val="both"/>
        <w:rPr>
          <w:rFonts w:ascii="Times New Roman" w:hAnsi="Times New Roman"/>
          <w:sz w:val="24"/>
          <w:szCs w:val="24"/>
        </w:rPr>
      </w:pPr>
      <w:r w:rsidRPr="00957517">
        <w:rPr>
          <w:rFonts w:ascii="Times New Roman" w:hAnsi="Times New Roman"/>
          <w:sz w:val="24"/>
          <w:szCs w:val="24"/>
        </w:rPr>
        <w:t>Rok</w:t>
      </w:r>
      <w:r w:rsidRPr="00957517">
        <w:rPr>
          <w:rFonts w:ascii="Times New Roman" w:hAnsi="Times New Roman" w:hint="eastAsia"/>
          <w:sz w:val="24"/>
          <w:szCs w:val="24"/>
        </w:rPr>
        <w:t>ų</w:t>
      </w:r>
      <w:r w:rsidRPr="00957517">
        <w:rPr>
          <w:rFonts w:ascii="Times New Roman" w:hAnsi="Times New Roman"/>
          <w:sz w:val="24"/>
          <w:szCs w:val="24"/>
        </w:rPr>
        <w:t xml:space="preserve"> mokyklos-dar</w:t>
      </w:r>
      <w:r w:rsidRPr="00957517">
        <w:rPr>
          <w:rFonts w:ascii="Times New Roman" w:hAnsi="Times New Roman" w:hint="eastAsia"/>
          <w:sz w:val="24"/>
          <w:szCs w:val="24"/>
        </w:rPr>
        <w:t>ž</w:t>
      </w:r>
      <w:r w:rsidRPr="00957517">
        <w:rPr>
          <w:rFonts w:ascii="Times New Roman" w:hAnsi="Times New Roman"/>
          <w:sz w:val="24"/>
          <w:szCs w:val="24"/>
        </w:rPr>
        <w:t xml:space="preserve">elio </w:t>
      </w:r>
      <w:r w:rsidRPr="00957517">
        <w:rPr>
          <w:rFonts w:ascii="Times New Roman" w:hAnsi="Times New Roman" w:hint="eastAsia"/>
          <w:sz w:val="24"/>
          <w:szCs w:val="24"/>
        </w:rPr>
        <w:t>–</w:t>
      </w:r>
      <w:r w:rsidRPr="00957517">
        <w:rPr>
          <w:rFonts w:ascii="Times New Roman" w:hAnsi="Times New Roman"/>
          <w:sz w:val="24"/>
          <w:szCs w:val="24"/>
        </w:rPr>
        <w:t xml:space="preserve"> Para</w:t>
      </w:r>
      <w:r w:rsidRPr="00957517">
        <w:rPr>
          <w:rFonts w:ascii="Times New Roman" w:hAnsi="Times New Roman" w:hint="eastAsia"/>
          <w:sz w:val="24"/>
          <w:szCs w:val="24"/>
        </w:rPr>
        <w:t>ž</w:t>
      </w:r>
      <w:r w:rsidRPr="00957517">
        <w:rPr>
          <w:rFonts w:ascii="Times New Roman" w:hAnsi="Times New Roman"/>
          <w:sz w:val="24"/>
          <w:szCs w:val="24"/>
        </w:rPr>
        <w:t>eli</w:t>
      </w:r>
      <w:r w:rsidRPr="00957517">
        <w:rPr>
          <w:rFonts w:ascii="Times New Roman" w:hAnsi="Times New Roman" w:hint="eastAsia"/>
          <w:sz w:val="24"/>
          <w:szCs w:val="24"/>
        </w:rPr>
        <w:t>ų</w:t>
      </w:r>
      <w:r w:rsidRPr="00957517">
        <w:rPr>
          <w:rFonts w:ascii="Times New Roman" w:hAnsi="Times New Roman"/>
          <w:sz w:val="24"/>
          <w:szCs w:val="24"/>
        </w:rPr>
        <w:t>, Pamoterio, Ra</w:t>
      </w:r>
      <w:r w:rsidRPr="00957517">
        <w:rPr>
          <w:rFonts w:ascii="Times New Roman" w:hAnsi="Times New Roman" w:hint="eastAsia"/>
          <w:sz w:val="24"/>
          <w:szCs w:val="24"/>
        </w:rPr>
        <w:t>ž</w:t>
      </w:r>
      <w:r w:rsidRPr="00957517">
        <w:rPr>
          <w:rFonts w:ascii="Times New Roman" w:hAnsi="Times New Roman"/>
          <w:sz w:val="24"/>
          <w:szCs w:val="24"/>
        </w:rPr>
        <w:t>eli</w:t>
      </w:r>
      <w:r w:rsidRPr="00957517">
        <w:rPr>
          <w:rFonts w:ascii="Times New Roman" w:hAnsi="Times New Roman" w:hint="eastAsia"/>
          <w:sz w:val="24"/>
          <w:szCs w:val="24"/>
        </w:rPr>
        <w:t>ų</w:t>
      </w:r>
      <w:r w:rsidRPr="00957517">
        <w:rPr>
          <w:rFonts w:ascii="Times New Roman" w:hAnsi="Times New Roman"/>
          <w:sz w:val="24"/>
          <w:szCs w:val="24"/>
        </w:rPr>
        <w:t>, Rok</w:t>
      </w:r>
      <w:r w:rsidRPr="00957517">
        <w:rPr>
          <w:rFonts w:ascii="Times New Roman" w:hAnsi="Times New Roman" w:hint="eastAsia"/>
          <w:sz w:val="24"/>
          <w:szCs w:val="24"/>
        </w:rPr>
        <w:t>ų</w:t>
      </w:r>
      <w:r w:rsidRPr="00957517">
        <w:rPr>
          <w:rFonts w:ascii="Times New Roman" w:hAnsi="Times New Roman"/>
          <w:sz w:val="24"/>
          <w:szCs w:val="24"/>
        </w:rPr>
        <w:t>, Rokeli</w:t>
      </w:r>
      <w:r w:rsidRPr="00957517">
        <w:rPr>
          <w:rFonts w:ascii="Times New Roman" w:hAnsi="Times New Roman" w:hint="eastAsia"/>
          <w:sz w:val="24"/>
          <w:szCs w:val="24"/>
        </w:rPr>
        <w:t>ų</w:t>
      </w:r>
      <w:r w:rsidRPr="00957517">
        <w:rPr>
          <w:rFonts w:ascii="Times New Roman" w:hAnsi="Times New Roman"/>
          <w:sz w:val="24"/>
          <w:szCs w:val="24"/>
        </w:rPr>
        <w:t>, Patamul</w:t>
      </w:r>
      <w:r w:rsidRPr="00957517">
        <w:rPr>
          <w:rFonts w:ascii="Times New Roman" w:hAnsi="Times New Roman" w:hint="eastAsia"/>
          <w:sz w:val="24"/>
          <w:szCs w:val="24"/>
        </w:rPr>
        <w:t>šė</w:t>
      </w:r>
      <w:r w:rsidRPr="00957517">
        <w:rPr>
          <w:rFonts w:ascii="Times New Roman" w:hAnsi="Times New Roman"/>
          <w:sz w:val="24"/>
          <w:szCs w:val="24"/>
        </w:rPr>
        <w:t>lio kaimai. Garliavos apylinki</w:t>
      </w:r>
      <w:r w:rsidRPr="00957517">
        <w:rPr>
          <w:rFonts w:ascii="Times New Roman" w:hAnsi="Times New Roman" w:hint="eastAsia"/>
          <w:sz w:val="24"/>
          <w:szCs w:val="24"/>
        </w:rPr>
        <w:t>ų</w:t>
      </w:r>
      <w:r w:rsidRPr="00957517">
        <w:rPr>
          <w:rFonts w:ascii="Times New Roman" w:hAnsi="Times New Roman"/>
          <w:sz w:val="24"/>
          <w:szCs w:val="24"/>
        </w:rPr>
        <w:t xml:space="preserve"> seni</w:t>
      </w:r>
      <w:r w:rsidRPr="00957517">
        <w:rPr>
          <w:rFonts w:ascii="Times New Roman" w:hAnsi="Times New Roman" w:hint="eastAsia"/>
          <w:sz w:val="24"/>
          <w:szCs w:val="24"/>
        </w:rPr>
        <w:t>ū</w:t>
      </w:r>
      <w:r w:rsidRPr="00957517">
        <w:rPr>
          <w:rFonts w:ascii="Times New Roman" w:hAnsi="Times New Roman"/>
          <w:sz w:val="24"/>
          <w:szCs w:val="24"/>
        </w:rPr>
        <w:t>nijos Karkaz</w:t>
      </w:r>
      <w:r w:rsidRPr="00957517">
        <w:rPr>
          <w:rFonts w:ascii="Times New Roman" w:hAnsi="Times New Roman" w:hint="eastAsia"/>
          <w:sz w:val="24"/>
          <w:szCs w:val="24"/>
        </w:rPr>
        <w:t>ų</w:t>
      </w:r>
      <w:r w:rsidRPr="00957517">
        <w:rPr>
          <w:rFonts w:ascii="Times New Roman" w:hAnsi="Times New Roman"/>
          <w:sz w:val="24"/>
          <w:szCs w:val="24"/>
        </w:rPr>
        <w:t xml:space="preserve"> kaimo dalis (Draustinio, Jurgin</w:t>
      </w:r>
      <w:r w:rsidRPr="00957517">
        <w:rPr>
          <w:rFonts w:ascii="Times New Roman" w:hAnsi="Times New Roman" w:hint="eastAsia"/>
          <w:sz w:val="24"/>
          <w:szCs w:val="24"/>
        </w:rPr>
        <w:t>ų</w:t>
      </w:r>
      <w:r w:rsidRPr="00957517">
        <w:rPr>
          <w:rFonts w:ascii="Times New Roman" w:hAnsi="Times New Roman"/>
          <w:sz w:val="24"/>
          <w:szCs w:val="24"/>
        </w:rPr>
        <w:t>, Lauk</w:t>
      </w:r>
      <w:r w:rsidRPr="00957517">
        <w:rPr>
          <w:rFonts w:ascii="Times New Roman" w:hAnsi="Times New Roman" w:hint="eastAsia"/>
          <w:sz w:val="24"/>
          <w:szCs w:val="24"/>
        </w:rPr>
        <w:t>ų</w:t>
      </w:r>
      <w:r w:rsidRPr="00957517">
        <w:rPr>
          <w:rFonts w:ascii="Times New Roman" w:hAnsi="Times New Roman"/>
          <w:sz w:val="24"/>
          <w:szCs w:val="24"/>
        </w:rPr>
        <w:t xml:space="preserve">, Rasos, </w:t>
      </w:r>
      <w:r w:rsidRPr="00957517">
        <w:rPr>
          <w:rFonts w:ascii="Times New Roman" w:hAnsi="Times New Roman" w:hint="eastAsia"/>
          <w:sz w:val="24"/>
          <w:szCs w:val="24"/>
        </w:rPr>
        <w:t>Š</w:t>
      </w:r>
      <w:r w:rsidRPr="00957517">
        <w:rPr>
          <w:rFonts w:ascii="Times New Roman" w:hAnsi="Times New Roman"/>
          <w:sz w:val="24"/>
          <w:szCs w:val="24"/>
        </w:rPr>
        <w:t>altinio, Vingio, Liepto, Karkaz</w:t>
      </w:r>
      <w:r w:rsidRPr="00957517">
        <w:rPr>
          <w:rFonts w:ascii="Times New Roman" w:hAnsi="Times New Roman" w:hint="eastAsia"/>
          <w:sz w:val="24"/>
          <w:szCs w:val="24"/>
        </w:rPr>
        <w:t>ų</w:t>
      </w:r>
      <w:r w:rsidRPr="00957517">
        <w:rPr>
          <w:rFonts w:ascii="Times New Roman" w:hAnsi="Times New Roman"/>
          <w:sz w:val="24"/>
          <w:szCs w:val="24"/>
        </w:rPr>
        <w:t>, Akmens, Auk</w:t>
      </w:r>
      <w:r w:rsidRPr="00957517">
        <w:rPr>
          <w:rFonts w:ascii="Times New Roman" w:hAnsi="Times New Roman" w:hint="eastAsia"/>
          <w:sz w:val="24"/>
          <w:szCs w:val="24"/>
        </w:rPr>
        <w:t>š</w:t>
      </w:r>
      <w:r w:rsidRPr="00957517">
        <w:rPr>
          <w:rFonts w:ascii="Times New Roman" w:hAnsi="Times New Roman"/>
          <w:sz w:val="24"/>
          <w:szCs w:val="24"/>
        </w:rPr>
        <w:t>tupio gatvės), Seniavos kaimo Taur</w:t>
      </w:r>
      <w:r w:rsidRPr="00957517">
        <w:rPr>
          <w:rFonts w:ascii="Times New Roman" w:hAnsi="Times New Roman" w:hint="eastAsia"/>
          <w:sz w:val="24"/>
          <w:szCs w:val="24"/>
        </w:rPr>
        <w:t>ė</w:t>
      </w:r>
      <w:r w:rsidRPr="00957517">
        <w:rPr>
          <w:rFonts w:ascii="Times New Roman" w:hAnsi="Times New Roman"/>
          <w:sz w:val="24"/>
          <w:szCs w:val="24"/>
        </w:rPr>
        <w:t>n</w:t>
      </w:r>
      <w:r w:rsidRPr="00957517">
        <w:rPr>
          <w:rFonts w:ascii="Times New Roman" w:hAnsi="Times New Roman" w:hint="eastAsia"/>
          <w:sz w:val="24"/>
          <w:szCs w:val="24"/>
        </w:rPr>
        <w:t>ų</w:t>
      </w:r>
      <w:r w:rsidRPr="00957517">
        <w:rPr>
          <w:rFonts w:ascii="Times New Roman" w:hAnsi="Times New Roman"/>
          <w:sz w:val="24"/>
          <w:szCs w:val="24"/>
        </w:rPr>
        <w:t xml:space="preserve"> ir Miestel</w:t>
      </w:r>
      <w:r w:rsidRPr="00957517">
        <w:rPr>
          <w:rFonts w:ascii="Times New Roman" w:hAnsi="Times New Roman" w:hint="eastAsia"/>
          <w:sz w:val="24"/>
          <w:szCs w:val="24"/>
        </w:rPr>
        <w:t>ė</w:t>
      </w:r>
      <w:r w:rsidRPr="00957517">
        <w:rPr>
          <w:rFonts w:ascii="Times New Roman" w:hAnsi="Times New Roman"/>
          <w:sz w:val="24"/>
          <w:szCs w:val="24"/>
        </w:rPr>
        <w:t>n</w:t>
      </w:r>
      <w:r w:rsidRPr="00957517">
        <w:rPr>
          <w:rFonts w:ascii="Times New Roman" w:hAnsi="Times New Roman" w:hint="eastAsia"/>
          <w:sz w:val="24"/>
          <w:szCs w:val="24"/>
        </w:rPr>
        <w:t>ų</w:t>
      </w:r>
      <w:r w:rsidRPr="00957517">
        <w:rPr>
          <w:rFonts w:ascii="Times New Roman" w:hAnsi="Times New Roman"/>
          <w:sz w:val="24"/>
          <w:szCs w:val="24"/>
        </w:rPr>
        <w:t xml:space="preserve"> gatvės.</w:t>
      </w:r>
    </w:p>
    <w:p w:rsidR="00957517" w:rsidRPr="00957517" w:rsidRDefault="00957517" w:rsidP="00957517">
      <w:pPr>
        <w:shd w:val="clear" w:color="auto" w:fill="FFFFFF"/>
        <w:tabs>
          <w:tab w:val="left" w:pos="851"/>
        </w:tabs>
        <w:spacing w:line="360" w:lineRule="auto"/>
        <w:ind w:firstLine="851"/>
        <w:jc w:val="both"/>
        <w:rPr>
          <w:rFonts w:ascii="Times New Roman" w:hAnsi="Times New Roman"/>
          <w:sz w:val="24"/>
          <w:szCs w:val="24"/>
        </w:rPr>
      </w:pPr>
      <w:r w:rsidRPr="00957517">
        <w:rPr>
          <w:rFonts w:ascii="Times New Roman" w:hAnsi="Times New Roman"/>
          <w:sz w:val="24"/>
          <w:szCs w:val="24"/>
        </w:rPr>
        <w:t>2. Pagrindinių mokyklų (pradinio ugdymo, pagrindinio ugdymo pirmosios ir antrosios dalies programos):</w:t>
      </w:r>
    </w:p>
    <w:p w:rsidR="00957517" w:rsidRPr="00957517" w:rsidRDefault="00957517" w:rsidP="00957517">
      <w:pPr>
        <w:shd w:val="clear" w:color="auto" w:fill="FFFFFF"/>
        <w:tabs>
          <w:tab w:val="left" w:pos="851"/>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2.1. </w:t>
      </w:r>
      <w:r w:rsidRPr="00957517">
        <w:rPr>
          <w:rFonts w:ascii="Times New Roman" w:hAnsi="Times New Roman"/>
          <w:sz w:val="24"/>
          <w:szCs w:val="24"/>
        </w:rPr>
        <w:tab/>
        <w:t xml:space="preserve">Ežerėlio pagrindinės mokyklos – Ežerėlio miestas. Zapyškio seniūnijos Durpyno kaimas. </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lastRenderedPageBreak/>
        <w:t xml:space="preserve">2.2. Garliavos Adomo Mitkaus pagrindinės mokyklos – Garliavos apylinkių seniūnijos Budrių, Juragių ir Jurginiškių, Rinkūnų, Stanaičių, Tvarkiškių kaimai, Pagirių, Ražiškių kaimų dalys, Garliavos miesto dalis, kurią riboja Stadiono, Lauko, Žaros, Vakarinė, Žemoji, Gedimino ir Tulpių gatvės lyginiai numeriai. Darbininkų gatvė iki 80 ir 85 numerių imtinai, V. Kudirkos gatvė iki 46 ir 47 numerių imtinai. Alšėnų seniūnijos Alšėnų, Bijūnų, Bliovų, Čebeliškės, Dievogalos, Digrių, Girininkų I, Girininkų II, Kampiškių, Kūjagalvių, Macijauskų, Mastaičių, Pabartupio, Padainupio, Pamaišupio, Pažėrų, Poderiškių, Smailių, Šilėnų, Šniūrų, Tumpų kaimai, Armaniškių kaimo dalis </w:t>
      </w:r>
      <w:r w:rsidRPr="00957517">
        <w:rPr>
          <w:rFonts w:ascii="Times New Roman" w:hAnsi="Times New Roman"/>
          <w:sz w:val="24"/>
          <w:szCs w:val="24"/>
          <w:lang w:eastAsia="en-US"/>
        </w:rPr>
        <w:t xml:space="preserve">(kairėje greitkelio </w:t>
      </w:r>
      <w:r w:rsidRPr="00957517">
        <w:rPr>
          <w:rFonts w:ascii="Times New Roman" w:hAnsi="Times New Roman"/>
          <w:i/>
          <w:iCs/>
          <w:sz w:val="24"/>
          <w:szCs w:val="24"/>
          <w:lang w:eastAsia="en-US"/>
        </w:rPr>
        <w:t>Via Baltica</w:t>
      </w:r>
      <w:r w:rsidRPr="00957517">
        <w:rPr>
          <w:rFonts w:ascii="Times New Roman" w:hAnsi="Times New Roman"/>
          <w:sz w:val="24"/>
          <w:szCs w:val="24"/>
          <w:lang w:eastAsia="en-US"/>
        </w:rPr>
        <w:t xml:space="preserve"> pusėje),</w:t>
      </w:r>
      <w:r w:rsidRPr="00957517">
        <w:rPr>
          <w:rFonts w:ascii="Times New Roman" w:hAnsi="Times New Roman"/>
          <w:b/>
          <w:sz w:val="24"/>
          <w:szCs w:val="24"/>
        </w:rPr>
        <w:t xml:space="preserve"> </w:t>
      </w:r>
      <w:r w:rsidRPr="00957517">
        <w:rPr>
          <w:rFonts w:ascii="Times New Roman" w:hAnsi="Times New Roman"/>
          <w:bCs/>
          <w:sz w:val="24"/>
          <w:szCs w:val="24"/>
        </w:rPr>
        <w:t>Jonučių</w:t>
      </w:r>
      <w:r w:rsidRPr="00957517">
        <w:rPr>
          <w:rFonts w:ascii="Times New Roman" w:hAnsi="Times New Roman"/>
          <w:sz w:val="24"/>
          <w:szCs w:val="24"/>
        </w:rPr>
        <w:t xml:space="preserve"> kaimo dalis (J. Lukšos gatvės 60A, 62, 64, 66, 80 numeriai, Rasos, Saulės, Pašvaistės, Vaivorykštės, Rūko, Viaduko, Kamanų, Tribalės, Nendrių, Tvenkinio, Ajerų, Dagilių (iki 16 numerio), Vyčio Kryžiaus (nuo 130 numerio).</w:t>
      </w:r>
      <w:r w:rsidRPr="00957517">
        <w:rPr>
          <w:rFonts w:ascii="Times New Roman" w:hAnsi="Times New Roman"/>
          <w:b/>
          <w:sz w:val="24"/>
          <w:szCs w:val="24"/>
        </w:rPr>
        <w:t xml:space="preserve"> </w:t>
      </w:r>
      <w:r w:rsidRPr="00957517">
        <w:rPr>
          <w:rFonts w:ascii="Times New Roman" w:hAnsi="Times New Roman"/>
          <w:sz w:val="24"/>
          <w:szCs w:val="24"/>
        </w:rPr>
        <w:t xml:space="preserve">Ilgakiemio, </w:t>
      </w:r>
      <w:r w:rsidRPr="00957517">
        <w:rPr>
          <w:rFonts w:ascii="Times New Roman" w:hAnsi="Times New Roman"/>
          <w:bCs/>
          <w:sz w:val="24"/>
          <w:szCs w:val="24"/>
        </w:rPr>
        <w:t>Linksmakalnio mokyklų-darželių aptarnavimo teritorijos (</w:t>
      </w:r>
      <w:r w:rsidRPr="00957517">
        <w:rPr>
          <w:rFonts w:ascii="Times New Roman" w:hAnsi="Times New Roman"/>
          <w:sz w:val="24"/>
          <w:szCs w:val="24"/>
        </w:rPr>
        <w:t>į pagrindinio ugdymo programos klases).</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2.3. Kulautuvos pagrindinės mokyklos – Kulautuvos miestelis, Raudondvario seniūnijos Kalnyčių,</w:t>
      </w:r>
      <w:r w:rsidRPr="00957517">
        <w:rPr>
          <w:rFonts w:ascii="Times New Roman" w:hAnsi="Times New Roman"/>
          <w:bCs/>
          <w:sz w:val="24"/>
          <w:szCs w:val="24"/>
        </w:rPr>
        <w:t xml:space="preserve"> Karnavės, </w:t>
      </w:r>
      <w:r w:rsidRPr="00957517">
        <w:rPr>
          <w:rFonts w:ascii="Times New Roman" w:hAnsi="Times New Roman"/>
          <w:sz w:val="24"/>
          <w:szCs w:val="24"/>
        </w:rPr>
        <w:t>Lukšakaimio kaimai,</w:t>
      </w:r>
      <w:r w:rsidRPr="00957517">
        <w:rPr>
          <w:rFonts w:ascii="Times New Roman" w:hAnsi="Times New Roman"/>
          <w:bCs/>
          <w:sz w:val="24"/>
          <w:szCs w:val="24"/>
        </w:rPr>
        <w:t xml:space="preserve"> </w:t>
      </w:r>
      <w:r w:rsidRPr="00957517">
        <w:rPr>
          <w:rFonts w:ascii="Times New Roman" w:hAnsi="Times New Roman"/>
          <w:sz w:val="24"/>
          <w:szCs w:val="24"/>
        </w:rPr>
        <w:t>Netonių kaimo dalis, Batniavos seniūnijos Gineitų</w:t>
      </w:r>
      <w:r w:rsidRPr="00957517">
        <w:rPr>
          <w:rFonts w:ascii="Times New Roman" w:hAnsi="Times New Roman"/>
          <w:bCs/>
          <w:sz w:val="24"/>
          <w:szCs w:val="24"/>
        </w:rPr>
        <w:t xml:space="preserve">, </w:t>
      </w:r>
      <w:r w:rsidRPr="00957517">
        <w:rPr>
          <w:rFonts w:ascii="Times New Roman" w:hAnsi="Times New Roman"/>
          <w:sz w:val="24"/>
          <w:szCs w:val="24"/>
        </w:rPr>
        <w:t xml:space="preserve">Mozūriškių, Rupunionių, Tirkšlių, Tolivardžių, Virbaliūnų kaimai. </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2.4. Lapių pagrindinės mokyklos – Lapių miestelis, Andriuškonių, Barsūniškių, Didžiųjų Lapių, Drąseikių, Ginėnų, Lepšiškių, Masteikių, Pakalniškių, </w:t>
      </w:r>
      <w:r w:rsidRPr="00957517">
        <w:rPr>
          <w:rFonts w:ascii="Times New Roman" w:hAnsi="Times New Roman"/>
          <w:bCs/>
          <w:sz w:val="24"/>
          <w:szCs w:val="24"/>
        </w:rPr>
        <w:t>Rokiškių,</w:t>
      </w:r>
      <w:r w:rsidRPr="00957517">
        <w:rPr>
          <w:rFonts w:ascii="Times New Roman" w:hAnsi="Times New Roman"/>
          <w:sz w:val="24"/>
          <w:szCs w:val="24"/>
        </w:rPr>
        <w:t xml:space="preserve"> Smiltynų II, Stavidvario, Staviškių, Šančių, Šatijų, Tauralaukio kaimai. Domeikavos seniūnijos Smiltynų I kaimo dalis.</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2.5. Šlienavos pagrindinės mokyklos – Samylų seniūnijos </w:t>
      </w:r>
      <w:r w:rsidRPr="00957517">
        <w:rPr>
          <w:rFonts w:ascii="Times New Roman" w:hAnsi="Times New Roman"/>
          <w:bCs/>
          <w:sz w:val="24"/>
          <w:szCs w:val="24"/>
        </w:rPr>
        <w:t>Dubravų, Girionių,</w:t>
      </w:r>
      <w:r w:rsidRPr="00957517">
        <w:rPr>
          <w:rFonts w:ascii="Times New Roman" w:hAnsi="Times New Roman"/>
          <w:sz w:val="24"/>
          <w:szCs w:val="24"/>
        </w:rPr>
        <w:t xml:space="preserve"> Laumėnų, Samylų, Šlienavos, </w:t>
      </w:r>
      <w:r w:rsidRPr="00957517">
        <w:rPr>
          <w:rFonts w:ascii="Times New Roman" w:hAnsi="Times New Roman"/>
          <w:bCs/>
          <w:sz w:val="24"/>
          <w:szCs w:val="24"/>
        </w:rPr>
        <w:t>Vaišvydavos,</w:t>
      </w:r>
      <w:r w:rsidRPr="00957517">
        <w:rPr>
          <w:rFonts w:ascii="Times New Roman" w:hAnsi="Times New Roman"/>
          <w:sz w:val="24"/>
          <w:szCs w:val="24"/>
        </w:rPr>
        <w:t xml:space="preserve"> Žiegždrių kaimai. </w:t>
      </w:r>
    </w:p>
    <w:p w:rsidR="00957517" w:rsidRPr="00957517" w:rsidRDefault="00957517" w:rsidP="00957517">
      <w:pPr>
        <w:shd w:val="clear" w:color="auto" w:fill="FFFFFF"/>
        <w:spacing w:line="360" w:lineRule="auto"/>
        <w:ind w:firstLine="851"/>
        <w:jc w:val="both"/>
        <w:rPr>
          <w:rFonts w:ascii="Times New Roman" w:hAnsi="Times New Roman"/>
          <w:bCs/>
          <w:sz w:val="24"/>
          <w:szCs w:val="24"/>
        </w:rPr>
      </w:pPr>
      <w:r w:rsidRPr="00957517">
        <w:rPr>
          <w:rFonts w:ascii="Times New Roman" w:hAnsi="Times New Roman"/>
          <w:sz w:val="24"/>
          <w:szCs w:val="24"/>
        </w:rPr>
        <w:t xml:space="preserve">2.6. Zapyškio pagrindinės mokyklos – Zapyškio miestelis, Zapyškio seniūnijos Altoniškių, Braziūkų, Dievogalos, Jadagonių, Judraičių, Kluoniškių, Krušinskų, </w:t>
      </w:r>
      <w:r w:rsidRPr="00957517">
        <w:rPr>
          <w:rFonts w:ascii="Times New Roman" w:hAnsi="Times New Roman"/>
          <w:bCs/>
          <w:sz w:val="24"/>
          <w:szCs w:val="24"/>
        </w:rPr>
        <w:t>Kuodiškių,</w:t>
      </w:r>
      <w:r w:rsidRPr="00957517">
        <w:rPr>
          <w:rFonts w:ascii="Times New Roman" w:hAnsi="Times New Roman"/>
          <w:sz w:val="24"/>
          <w:szCs w:val="24"/>
        </w:rPr>
        <w:t xml:space="preserve"> Kuro, Novos, Papiškių, Riogliškių, Rupinų, Šiulių, Vilemų, Vincentavo, Zizų kaimai. </w:t>
      </w:r>
      <w:r w:rsidRPr="00957517">
        <w:rPr>
          <w:rFonts w:ascii="Times New Roman" w:hAnsi="Times New Roman"/>
          <w:bCs/>
          <w:sz w:val="24"/>
          <w:szCs w:val="24"/>
        </w:rPr>
        <w:t xml:space="preserve">Ringaudų seniūnijos Kuodiškių kaimas. Kačerginės pradinės mokyklos aptarnavimo teritorija </w:t>
      </w:r>
      <w:r w:rsidRPr="00957517">
        <w:rPr>
          <w:rFonts w:ascii="Times New Roman" w:hAnsi="Times New Roman"/>
          <w:sz w:val="24"/>
          <w:szCs w:val="24"/>
        </w:rPr>
        <w:t>(Kačerginės miestelis, Ringaudų seniūnijos Gaižėnų, Gaižėnėlių, Luobinės, Pyplių, Virbališkių kaimai – į pagrindinio ugdymo programos klases).</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lang w:eastAsia="en-US"/>
        </w:rPr>
        <w:t xml:space="preserve">3. Garliavos Jonučių progimnazijos </w:t>
      </w:r>
      <w:r w:rsidRPr="00957517">
        <w:rPr>
          <w:rFonts w:ascii="Times New Roman" w:hAnsi="Times New Roman"/>
          <w:sz w:val="24"/>
          <w:szCs w:val="24"/>
        </w:rPr>
        <w:t xml:space="preserve">(pradinio ugdymo, pagrindinio ugdymo pirmosios dalies programos) – </w:t>
      </w:r>
      <w:r w:rsidRPr="00957517">
        <w:rPr>
          <w:rFonts w:ascii="Times New Roman" w:hAnsi="Times New Roman"/>
          <w:sz w:val="24"/>
          <w:szCs w:val="24"/>
          <w:lang w:eastAsia="en-US"/>
        </w:rPr>
        <w:t>Alšėnų seniūnijos</w:t>
      </w:r>
      <w:r w:rsidRPr="00957517">
        <w:rPr>
          <w:rFonts w:ascii="Times New Roman" w:hAnsi="Times New Roman"/>
          <w:b/>
          <w:sz w:val="24"/>
          <w:szCs w:val="24"/>
          <w:lang w:eastAsia="en-US"/>
        </w:rPr>
        <w:t xml:space="preserve"> </w:t>
      </w:r>
      <w:r w:rsidRPr="00957517">
        <w:rPr>
          <w:rFonts w:ascii="Times New Roman" w:hAnsi="Times New Roman"/>
          <w:sz w:val="24"/>
          <w:szCs w:val="24"/>
          <w:lang w:eastAsia="en-US"/>
        </w:rPr>
        <w:t>Armaniškių kaimo dalis</w:t>
      </w:r>
      <w:r w:rsidRPr="00957517">
        <w:rPr>
          <w:rFonts w:ascii="Times New Roman" w:hAnsi="Times New Roman"/>
          <w:color w:val="8064A2"/>
          <w:sz w:val="24"/>
          <w:szCs w:val="24"/>
          <w:lang w:eastAsia="en-US"/>
        </w:rPr>
        <w:t xml:space="preserve"> </w:t>
      </w:r>
      <w:r w:rsidRPr="00957517">
        <w:rPr>
          <w:rFonts w:ascii="Times New Roman" w:hAnsi="Times New Roman"/>
          <w:sz w:val="24"/>
          <w:szCs w:val="24"/>
          <w:lang w:eastAsia="en-US"/>
        </w:rPr>
        <w:t xml:space="preserve">(dešinėje greitkelio </w:t>
      </w:r>
      <w:r w:rsidRPr="00957517">
        <w:rPr>
          <w:rFonts w:ascii="Times New Roman" w:hAnsi="Times New Roman"/>
          <w:i/>
          <w:iCs/>
          <w:sz w:val="24"/>
          <w:szCs w:val="24"/>
          <w:lang w:eastAsia="en-US"/>
        </w:rPr>
        <w:t>Via Baltica</w:t>
      </w:r>
      <w:r w:rsidRPr="00957517">
        <w:rPr>
          <w:rFonts w:ascii="Times New Roman" w:hAnsi="Times New Roman"/>
          <w:sz w:val="24"/>
          <w:szCs w:val="24"/>
          <w:lang w:eastAsia="en-US"/>
        </w:rPr>
        <w:t xml:space="preserve"> pusėje), Jonučių kaimo dalis (</w:t>
      </w:r>
      <w:r w:rsidRPr="00957517">
        <w:rPr>
          <w:rFonts w:ascii="Times New Roman" w:hAnsi="Times New Roman"/>
          <w:bCs/>
          <w:sz w:val="24"/>
          <w:szCs w:val="24"/>
          <w:lang w:eastAsia="en-US"/>
        </w:rPr>
        <w:t xml:space="preserve">Aviečių, Jonučių, </w:t>
      </w:r>
      <w:r w:rsidRPr="00957517">
        <w:rPr>
          <w:rFonts w:ascii="Times New Roman" w:hAnsi="Times New Roman"/>
          <w:sz w:val="24"/>
          <w:szCs w:val="24"/>
          <w:lang w:eastAsia="en-US"/>
        </w:rPr>
        <w:t xml:space="preserve">Slėnio, Sodų, Kriaušių, Trešnių, Korių, Medaus, Pievų, Dagilių (17,19, 21, 23), Vilties, Gulbės, Lyros, Atgimimo, P. Gužo, Pinavijų, Vėjo, V. Matulevičiaus, J. Vyšniausko, Aronijų, Šilauogių, Kardelių, Vyčio Kryžiaus (nuo Nr. 60 iki 130), Žemuogių, Šermukšnių, Slyvų, Vyšnių, Gervuogių, </w:t>
      </w:r>
      <w:r>
        <w:rPr>
          <w:rFonts w:ascii="Times New Roman" w:hAnsi="Times New Roman"/>
          <w:sz w:val="24"/>
          <w:szCs w:val="24"/>
          <w:lang w:eastAsia="en-US"/>
        </w:rPr>
        <w:br/>
      </w:r>
      <w:r w:rsidRPr="00957517">
        <w:rPr>
          <w:rFonts w:ascii="Times New Roman" w:hAnsi="Times New Roman"/>
          <w:sz w:val="24"/>
          <w:szCs w:val="24"/>
          <w:lang w:eastAsia="en-US"/>
        </w:rPr>
        <w:t>Šv. Silvijos gatvės), Narsiečių (</w:t>
      </w:r>
      <w:r w:rsidRPr="00957517">
        <w:rPr>
          <w:rFonts w:ascii="Times New Roman" w:hAnsi="Times New Roman"/>
          <w:bCs/>
          <w:sz w:val="24"/>
          <w:szCs w:val="24"/>
          <w:lang w:eastAsia="en-US"/>
        </w:rPr>
        <w:t>V. G. Žagunio</w:t>
      </w:r>
      <w:r w:rsidRPr="00957517">
        <w:rPr>
          <w:rFonts w:ascii="Times New Roman" w:hAnsi="Times New Roman"/>
          <w:sz w:val="24"/>
          <w:szCs w:val="24"/>
          <w:lang w:eastAsia="en-US"/>
        </w:rPr>
        <w:t xml:space="preserve">, Molio, Vyčio Kryžiaus, Sodų, A. Pušetos, </w:t>
      </w:r>
      <w:r>
        <w:rPr>
          <w:rFonts w:ascii="Times New Roman" w:hAnsi="Times New Roman"/>
          <w:sz w:val="24"/>
          <w:szCs w:val="24"/>
          <w:lang w:eastAsia="en-US"/>
        </w:rPr>
        <w:br/>
      </w:r>
      <w:r w:rsidRPr="00957517">
        <w:rPr>
          <w:rFonts w:ascii="Times New Roman" w:hAnsi="Times New Roman"/>
          <w:sz w:val="24"/>
          <w:szCs w:val="24"/>
          <w:lang w:eastAsia="en-US"/>
        </w:rPr>
        <w:t xml:space="preserve">N. Valterio, K. Šono, M. Kubiliūtės, A. Biruvienės, V. Jurgilo gatvės ir K. Dulksnio gatvės </w:t>
      </w:r>
      <w:r w:rsidRPr="00957517">
        <w:rPr>
          <w:rFonts w:ascii="Times New Roman" w:hAnsi="Times New Roman"/>
          <w:sz w:val="24"/>
          <w:szCs w:val="24"/>
          <w:lang w:eastAsia="en-US"/>
        </w:rPr>
        <w:lastRenderedPageBreak/>
        <w:t xml:space="preserve">nelyginiai numeriai), Tirkiliškių (V. G. Aušrinės, Sodų, Kalvarijos (nuo131 numerio) gatvės, A. Sakalausko, A. Sereikos, J. Karučio, Slyvų, Vyšnių gatvės, Pabūklų gatvės 11–23 nelyginiai numeriai, 20–28 lyginiai numeriai) kaimai, Garliavos apylinkių seniūnijos </w:t>
      </w:r>
      <w:r w:rsidRPr="00957517">
        <w:rPr>
          <w:rFonts w:ascii="Times New Roman" w:hAnsi="Times New Roman"/>
          <w:bCs/>
          <w:sz w:val="24"/>
          <w:szCs w:val="24"/>
          <w:lang w:eastAsia="en-US"/>
        </w:rPr>
        <w:t>Ireniškių, Jonučių II,</w:t>
      </w:r>
      <w:r w:rsidRPr="00957517">
        <w:rPr>
          <w:rFonts w:ascii="Times New Roman" w:hAnsi="Times New Roman"/>
          <w:b/>
          <w:bCs/>
          <w:sz w:val="24"/>
          <w:szCs w:val="24"/>
          <w:lang w:eastAsia="en-US"/>
        </w:rPr>
        <w:t xml:space="preserve"> </w:t>
      </w:r>
      <w:r w:rsidRPr="00957517">
        <w:rPr>
          <w:rFonts w:ascii="Times New Roman" w:hAnsi="Times New Roman"/>
          <w:sz w:val="24"/>
          <w:szCs w:val="24"/>
          <w:lang w:eastAsia="en-US"/>
        </w:rPr>
        <w:t>Naugardiškės,</w:t>
      </w:r>
      <w:r w:rsidRPr="00957517">
        <w:rPr>
          <w:rFonts w:ascii="Times New Roman" w:hAnsi="Times New Roman"/>
          <w:bCs/>
          <w:sz w:val="24"/>
          <w:szCs w:val="24"/>
          <w:lang w:eastAsia="en-US"/>
        </w:rPr>
        <w:t xml:space="preserve"> Teleičių kaimai. Likusi nuo Rokų mokyklos-darželio Karkazų ir Seniavos kaimų dalis</w:t>
      </w:r>
      <w:r w:rsidRPr="00957517">
        <w:rPr>
          <w:rFonts w:ascii="Times New Roman" w:hAnsi="Times New Roman"/>
          <w:sz w:val="24"/>
          <w:szCs w:val="24"/>
          <w:lang w:eastAsia="en-US"/>
        </w:rPr>
        <w:t xml:space="preserve">. Likusi nuo Garliavos Adomo Mitkaus pagrindinės mokyklos aptarnaujamos teritorijos šiaurinė Garliavos miesto dalis (Tulpių gatvės nelyginiai numeriai, Darbininkų gatvės dalis nuo 82 ir 87 numerių ir Kudirkos gatvės dalis nuo 48 ir 49 numerių, Dobilo gatvė ir šalia šios gatvės besiformuojantis gyvenamasis rajonas, Vytauto gatvės dalis nuo 118 (Tulpių gatvės) numerio), Ražiškių kaimo dalis (Karkazų, Lanko, Ražiškių, Rusnės, Saulės al., Vasario 16-osios, Žiedlapių, Žemynos, Rokų plento kairė pusė važiuojant į Rokus). </w:t>
      </w:r>
    </w:p>
    <w:p w:rsidR="00957517" w:rsidRPr="00957517" w:rsidRDefault="00957517" w:rsidP="00957517">
      <w:pPr>
        <w:shd w:val="clear" w:color="auto" w:fill="FFFFFF"/>
        <w:tabs>
          <w:tab w:val="left" w:pos="993"/>
          <w:tab w:val="left" w:pos="1170"/>
        </w:tabs>
        <w:spacing w:line="360" w:lineRule="auto"/>
        <w:ind w:firstLine="851"/>
        <w:jc w:val="both"/>
        <w:rPr>
          <w:rFonts w:ascii="Times New Roman" w:hAnsi="Times New Roman"/>
          <w:sz w:val="24"/>
          <w:szCs w:val="24"/>
        </w:rPr>
      </w:pPr>
      <w:r w:rsidRPr="00957517">
        <w:rPr>
          <w:rFonts w:ascii="Times New Roman" w:hAnsi="Times New Roman"/>
          <w:sz w:val="24"/>
          <w:szCs w:val="24"/>
        </w:rPr>
        <w:t>4. Gimnazijų (pradinio, pagrindinio pirmosios ir antrosios dalies, vidurinio ugdymo programos):</w:t>
      </w:r>
    </w:p>
    <w:p w:rsidR="00957517" w:rsidRPr="00957517" w:rsidRDefault="00957517" w:rsidP="00957517">
      <w:pPr>
        <w:shd w:val="clear" w:color="auto" w:fill="FFFFFF"/>
        <w:tabs>
          <w:tab w:val="left" w:pos="993"/>
        </w:tabs>
        <w:spacing w:line="360" w:lineRule="auto"/>
        <w:ind w:firstLine="851"/>
        <w:jc w:val="both"/>
        <w:rPr>
          <w:rFonts w:ascii="Times New Roman" w:hAnsi="Times New Roman"/>
          <w:sz w:val="24"/>
          <w:szCs w:val="24"/>
        </w:rPr>
      </w:pPr>
      <w:r w:rsidRPr="00957517">
        <w:rPr>
          <w:rFonts w:ascii="Times New Roman" w:hAnsi="Times New Roman"/>
          <w:sz w:val="24"/>
          <w:szCs w:val="24"/>
        </w:rPr>
        <w:t>4.1. Akademijos Ugnės Karvelis gimnazijos – Akademijos mokyklos-darželio „Gilė“, Kačerginės pradinės mokyklos (Girininkų II, Poderiškių kaimai, likusi nuo Ringaudų pradinės mokyklos aptarnavimo teritorijos Mitkūnų kaimo dalis), Ringaudų pradinės mokyklos aptarnavimo teritorijos (į pagrindinio ugdymo programos klases).</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4.2. Babtų gimnazijos – Babtų miestelis, Antagynės, Antagynėlių, Babtų, Baltriškės, Berlainių, Cinkiškių, Dasiūnų, Gailiušių, Janušonių, Jugintų, Juodonių, Kačergių, Karalgirio, Kikonių, Krivėnų, Muniškių, Naujasodžių, Pagynės, Pakapių, Selveravos, Sitkūnų, Stabaunyčios, Šašių, Urnėžių, Vilkėnų, Zacišiaus kaimai. Užliedžių seniūnijos Naujųjų Muniškių, Paparčių, Sausinės kaimai. Vandžiogalos seniūnijos Padaugupio kaimas. Panevėžiuko mokyklos-daugiafunkcio centro aptarnavimo teritorija (į pagrindinio ugdymo programos klases).</w:t>
      </w:r>
    </w:p>
    <w:p w:rsidR="00957517" w:rsidRPr="00957517" w:rsidRDefault="00957517" w:rsidP="00957517">
      <w:pPr>
        <w:shd w:val="clear" w:color="auto" w:fill="FFFFFF"/>
        <w:tabs>
          <w:tab w:val="left" w:pos="993"/>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4.3. Čekiškės Prano Dovydaičio gimnazijos – Čekiškės miestelis, Čekiškės seniūnijos Antkalnių, Besmerčių, Dokių, Dokelių, Eikščių, Gaigalų, Gegužėnų, Juškaičių, Kairių, Karalgirio, Kilovos, Lebedžių, Lelerviškių, Liučiūnų, Mikliūnų, Mikniavos, Miškalaukio, </w:t>
      </w:r>
      <w:r w:rsidRPr="00957517">
        <w:rPr>
          <w:rFonts w:ascii="Times New Roman" w:hAnsi="Times New Roman"/>
          <w:bCs/>
          <w:sz w:val="24"/>
          <w:szCs w:val="24"/>
        </w:rPr>
        <w:t xml:space="preserve">Padubysio, </w:t>
      </w:r>
      <w:r w:rsidRPr="00957517">
        <w:rPr>
          <w:rFonts w:ascii="Times New Roman" w:hAnsi="Times New Roman"/>
          <w:sz w:val="24"/>
          <w:szCs w:val="24"/>
        </w:rPr>
        <w:t>Paprienių</w:t>
      </w:r>
      <w:r w:rsidRPr="00957517">
        <w:rPr>
          <w:rFonts w:ascii="Times New Roman" w:hAnsi="Times New Roman"/>
          <w:i/>
          <w:sz w:val="24"/>
          <w:szCs w:val="24"/>
        </w:rPr>
        <w:t xml:space="preserve">, </w:t>
      </w:r>
      <w:r w:rsidRPr="00957517">
        <w:rPr>
          <w:rFonts w:ascii="Times New Roman" w:hAnsi="Times New Roman"/>
          <w:bCs/>
          <w:sz w:val="24"/>
          <w:szCs w:val="24"/>
        </w:rPr>
        <w:t>Prienų, Purvaičių,</w:t>
      </w:r>
      <w:r w:rsidRPr="00957517">
        <w:rPr>
          <w:rFonts w:ascii="Times New Roman" w:hAnsi="Times New Roman"/>
          <w:sz w:val="24"/>
          <w:szCs w:val="24"/>
        </w:rPr>
        <w:t xml:space="preserve"> Radviliškių, Raudonės, Ramonų, Severinavos, Teklinavos, Uždulinskių kaimai. Vilkijos apylinkių seniūnijos</w:t>
      </w:r>
      <w:r w:rsidRPr="00957517">
        <w:rPr>
          <w:rFonts w:ascii="Times New Roman" w:hAnsi="Times New Roman"/>
          <w:bCs/>
          <w:sz w:val="24"/>
          <w:szCs w:val="24"/>
        </w:rPr>
        <w:t xml:space="preserve"> Baravų, Buivydų, Daučionių, </w:t>
      </w:r>
      <w:r w:rsidRPr="00957517">
        <w:rPr>
          <w:rFonts w:ascii="Times New Roman" w:hAnsi="Times New Roman"/>
          <w:sz w:val="24"/>
          <w:szCs w:val="24"/>
        </w:rPr>
        <w:t xml:space="preserve">Daugėliškių, </w:t>
      </w:r>
      <w:r w:rsidRPr="00957517">
        <w:rPr>
          <w:rFonts w:ascii="Times New Roman" w:hAnsi="Times New Roman"/>
          <w:bCs/>
          <w:sz w:val="24"/>
          <w:szCs w:val="24"/>
        </w:rPr>
        <w:t>Gaideliškių, Gailiūnų, Gudravio, Jokavų,</w:t>
      </w:r>
      <w:r w:rsidRPr="00957517">
        <w:rPr>
          <w:rFonts w:ascii="Times New Roman" w:hAnsi="Times New Roman"/>
          <w:sz w:val="24"/>
          <w:szCs w:val="24"/>
        </w:rPr>
        <w:t xml:space="preserve"> Jotautų, Juodžių, Juozapavos, Krūvandų, Lauksvydų, Lazduonių, Liepdvario, Padubysio, </w:t>
      </w:r>
      <w:r w:rsidRPr="00957517">
        <w:rPr>
          <w:rFonts w:ascii="Times New Roman" w:hAnsi="Times New Roman"/>
          <w:bCs/>
          <w:sz w:val="24"/>
          <w:szCs w:val="24"/>
        </w:rPr>
        <w:t xml:space="preserve">Palazduonio, Paprūdžių, Partikų, Šolių </w:t>
      </w:r>
      <w:r w:rsidRPr="00957517">
        <w:rPr>
          <w:rFonts w:ascii="Times New Roman" w:hAnsi="Times New Roman"/>
          <w:sz w:val="24"/>
          <w:szCs w:val="24"/>
        </w:rPr>
        <w:t>kaimai.</w:t>
      </w:r>
    </w:p>
    <w:p w:rsidR="00957517" w:rsidRPr="00957517" w:rsidRDefault="00957517" w:rsidP="00957517">
      <w:pPr>
        <w:shd w:val="clear" w:color="auto" w:fill="FFFFFF"/>
        <w:tabs>
          <w:tab w:val="left" w:pos="993"/>
        </w:tabs>
        <w:spacing w:line="360" w:lineRule="auto"/>
        <w:ind w:firstLine="851"/>
        <w:jc w:val="both"/>
        <w:rPr>
          <w:rFonts w:ascii="Times New Roman" w:hAnsi="Times New Roman"/>
          <w:bCs/>
          <w:sz w:val="24"/>
          <w:szCs w:val="24"/>
        </w:rPr>
      </w:pPr>
      <w:r w:rsidRPr="00957517">
        <w:rPr>
          <w:rFonts w:ascii="Times New Roman" w:hAnsi="Times New Roman"/>
          <w:bCs/>
          <w:sz w:val="24"/>
          <w:szCs w:val="24"/>
        </w:rPr>
        <w:t xml:space="preserve">4.4. Domeikavos gimnazijos su Užliedžių skyriumi – Domeikavos seniūnijos Audėjų, Domeikavos, Eigirgalos, Kumpių, Radikių, Ražių, Romaškių, Salių, Šakių, Varluvos, Vytėnų, Voškonių, Žemaitkiemio kaimai, Smiltynų I kaimo dalis. Užliedžių seniūnijos </w:t>
      </w:r>
      <w:r w:rsidRPr="00957517">
        <w:rPr>
          <w:rFonts w:ascii="Times New Roman" w:hAnsi="Times New Roman"/>
          <w:bCs/>
          <w:sz w:val="24"/>
          <w:szCs w:val="24"/>
        </w:rPr>
        <w:lastRenderedPageBreak/>
        <w:t xml:space="preserve">Bivilių, Giraitės, Kudrėnų, Linkuvos, Paltiškių, Romainių Kaimelės, Užliedžių, Vijūkų, Žemaitkiemio kaimai. </w:t>
      </w:r>
    </w:p>
    <w:p w:rsidR="00957517" w:rsidRPr="00957517" w:rsidRDefault="00957517" w:rsidP="00957517">
      <w:pPr>
        <w:shd w:val="clear" w:color="auto" w:fill="FFFFFF"/>
        <w:tabs>
          <w:tab w:val="left" w:pos="993"/>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4.5. Karmėlavos Balio Buračo gimnazijos su Ramučių skyriumi – </w:t>
      </w:r>
      <w:r w:rsidRPr="00957517">
        <w:rPr>
          <w:rFonts w:ascii="Times New Roman" w:hAnsi="Times New Roman"/>
          <w:bCs/>
          <w:sz w:val="24"/>
          <w:szCs w:val="24"/>
        </w:rPr>
        <w:t>Karmėlavos miestelis,</w:t>
      </w:r>
      <w:r w:rsidRPr="00957517">
        <w:rPr>
          <w:rFonts w:ascii="Times New Roman" w:hAnsi="Times New Roman"/>
          <w:sz w:val="24"/>
          <w:szCs w:val="24"/>
        </w:rPr>
        <w:t xml:space="preserve"> Karmėlavos seniūnijos Biruliškių, </w:t>
      </w:r>
      <w:r w:rsidRPr="00957517">
        <w:rPr>
          <w:rFonts w:ascii="Times New Roman" w:hAnsi="Times New Roman"/>
          <w:bCs/>
          <w:sz w:val="24"/>
          <w:szCs w:val="24"/>
        </w:rPr>
        <w:t>Karmėlavos II,</w:t>
      </w:r>
      <w:r w:rsidRPr="00957517">
        <w:rPr>
          <w:rFonts w:ascii="Times New Roman" w:hAnsi="Times New Roman"/>
          <w:sz w:val="24"/>
          <w:szCs w:val="24"/>
        </w:rPr>
        <w:t xml:space="preserve"> Kaukazo, Margavos, Narėpų, </w:t>
      </w:r>
      <w:r w:rsidRPr="00957517">
        <w:rPr>
          <w:rFonts w:ascii="Times New Roman" w:hAnsi="Times New Roman"/>
          <w:bCs/>
          <w:sz w:val="24"/>
          <w:szCs w:val="24"/>
        </w:rPr>
        <w:t>Naujasodžio,</w:t>
      </w:r>
      <w:r w:rsidRPr="00957517">
        <w:rPr>
          <w:rFonts w:ascii="Times New Roman" w:hAnsi="Times New Roman"/>
          <w:sz w:val="24"/>
          <w:szCs w:val="24"/>
        </w:rPr>
        <w:t xml:space="preserve"> Pelenių, Ramučių, Rykštynės, </w:t>
      </w:r>
      <w:r w:rsidRPr="00957517">
        <w:rPr>
          <w:rFonts w:ascii="Times New Roman" w:hAnsi="Times New Roman"/>
          <w:bCs/>
          <w:sz w:val="24"/>
          <w:szCs w:val="24"/>
        </w:rPr>
        <w:t>Vaistariškių</w:t>
      </w:r>
      <w:r w:rsidRPr="00957517">
        <w:rPr>
          <w:rFonts w:ascii="Times New Roman" w:hAnsi="Times New Roman"/>
          <w:sz w:val="24"/>
          <w:szCs w:val="24"/>
        </w:rPr>
        <w:t xml:space="preserve"> kaimai, Karmėlavos Girininkija. </w:t>
      </w:r>
    </w:p>
    <w:p w:rsidR="00957517" w:rsidRPr="00957517" w:rsidRDefault="00957517" w:rsidP="00957517">
      <w:pPr>
        <w:shd w:val="clear" w:color="auto" w:fill="FFFFFF"/>
        <w:tabs>
          <w:tab w:val="left" w:pos="993"/>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4.6. Neveronių gimnazijos – Neveronių seniūnijos Neveronių, Pabiržio kaimai. Karmėlavos seniūnijos Martinavos, Sergeičikų I ir Sergeičikų II kaimai. </w:t>
      </w:r>
    </w:p>
    <w:p w:rsidR="00957517" w:rsidRPr="00957517" w:rsidRDefault="00957517" w:rsidP="00957517">
      <w:pPr>
        <w:shd w:val="clear" w:color="auto" w:fill="FFFFFF"/>
        <w:tabs>
          <w:tab w:val="left" w:pos="993"/>
        </w:tabs>
        <w:spacing w:line="360" w:lineRule="auto"/>
        <w:ind w:firstLine="851"/>
        <w:jc w:val="both"/>
        <w:rPr>
          <w:rFonts w:ascii="Times New Roman" w:hAnsi="Times New Roman"/>
          <w:bCs/>
          <w:sz w:val="24"/>
          <w:szCs w:val="24"/>
        </w:rPr>
      </w:pPr>
      <w:r w:rsidRPr="00957517">
        <w:rPr>
          <w:rFonts w:ascii="Times New Roman" w:hAnsi="Times New Roman"/>
          <w:sz w:val="24"/>
          <w:szCs w:val="24"/>
        </w:rPr>
        <w:t xml:space="preserve">4.7. Piliuonos gimnazijos – Taurakiemio seniūnijos Arlaviškių, Dobilijos, Guogų, Leonavo, Margininkų, Piliuonos, Sietyno, Taurakiemio, Tursono, Užupių, Vainatrakio, Viršužiglio, Vyčiaus kaimai, Pakuonio kryžkelė. Rokų seniūnijos Dankstytės, Girininkų, Kairiūkščių, Pavytės, Rokų Miško Kelmyno, Vainatrakio, Vaišydavos, Vingytės kaimai. Rokų mokyklos-darželio aptarnavimo </w:t>
      </w:r>
      <w:r w:rsidRPr="00957517">
        <w:rPr>
          <w:rFonts w:ascii="Times New Roman" w:hAnsi="Times New Roman"/>
          <w:bCs/>
          <w:sz w:val="24"/>
          <w:szCs w:val="24"/>
        </w:rPr>
        <w:t>teritorija (</w:t>
      </w:r>
      <w:r w:rsidRPr="00957517">
        <w:rPr>
          <w:rFonts w:ascii="Times New Roman" w:hAnsi="Times New Roman"/>
          <w:sz w:val="24"/>
          <w:szCs w:val="24"/>
        </w:rPr>
        <w:t>į pagrindinio ugdymo programos klases).</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4.8. Vandžiogalos gimnazijos – Vandžiogalos miestelis, Vandžiogalos seniūnijos </w:t>
      </w:r>
      <w:r w:rsidRPr="00957517">
        <w:rPr>
          <w:rFonts w:ascii="Times New Roman" w:hAnsi="Times New Roman"/>
          <w:bCs/>
          <w:sz w:val="24"/>
          <w:szCs w:val="24"/>
        </w:rPr>
        <w:t>Ąžuolyno</w:t>
      </w:r>
      <w:r w:rsidRPr="00957517">
        <w:rPr>
          <w:rFonts w:ascii="Times New Roman" w:hAnsi="Times New Roman"/>
          <w:sz w:val="24"/>
          <w:szCs w:val="24"/>
        </w:rPr>
        <w:t>, Bitvano</w:t>
      </w:r>
      <w:r w:rsidRPr="00957517">
        <w:rPr>
          <w:rFonts w:ascii="Times New Roman" w:hAnsi="Times New Roman"/>
          <w:bCs/>
          <w:sz w:val="24"/>
          <w:szCs w:val="24"/>
        </w:rPr>
        <w:t xml:space="preserve">, </w:t>
      </w:r>
      <w:r w:rsidRPr="00957517">
        <w:rPr>
          <w:rFonts w:ascii="Times New Roman" w:hAnsi="Times New Roman"/>
          <w:sz w:val="24"/>
          <w:szCs w:val="24"/>
        </w:rPr>
        <w:t xml:space="preserve">Boniškių Butkūnų, Ibėnų (Didieji ir Mažieji), </w:t>
      </w:r>
      <w:r w:rsidRPr="00957517">
        <w:rPr>
          <w:rFonts w:ascii="Times New Roman" w:hAnsi="Times New Roman"/>
          <w:bCs/>
          <w:sz w:val="24"/>
          <w:szCs w:val="24"/>
        </w:rPr>
        <w:t>Galulaukės, Geranonių</w:t>
      </w:r>
      <w:r w:rsidRPr="00957517">
        <w:rPr>
          <w:rFonts w:ascii="Times New Roman" w:hAnsi="Times New Roman"/>
          <w:sz w:val="24"/>
          <w:szCs w:val="24"/>
        </w:rPr>
        <w:t xml:space="preserve">, </w:t>
      </w:r>
      <w:r w:rsidRPr="00957517">
        <w:rPr>
          <w:rFonts w:ascii="Times New Roman" w:hAnsi="Times New Roman"/>
          <w:bCs/>
          <w:sz w:val="24"/>
          <w:szCs w:val="24"/>
        </w:rPr>
        <w:t>Jackiškių,</w:t>
      </w:r>
      <w:r w:rsidRPr="00957517">
        <w:rPr>
          <w:rFonts w:ascii="Times New Roman" w:hAnsi="Times New Roman"/>
          <w:sz w:val="24"/>
          <w:szCs w:val="24"/>
        </w:rPr>
        <w:t xml:space="preserve"> </w:t>
      </w:r>
      <w:r w:rsidRPr="00957517">
        <w:rPr>
          <w:rFonts w:ascii="Times New Roman" w:hAnsi="Times New Roman"/>
          <w:bCs/>
          <w:sz w:val="24"/>
          <w:szCs w:val="24"/>
        </w:rPr>
        <w:t>Juozapavos</w:t>
      </w:r>
      <w:r w:rsidRPr="00957517">
        <w:rPr>
          <w:rFonts w:ascii="Times New Roman" w:hAnsi="Times New Roman"/>
          <w:sz w:val="24"/>
          <w:szCs w:val="24"/>
        </w:rPr>
        <w:t xml:space="preserve">, Karaliūnų, Kazimieravos, </w:t>
      </w:r>
      <w:r w:rsidRPr="00957517">
        <w:rPr>
          <w:rFonts w:ascii="Times New Roman" w:hAnsi="Times New Roman"/>
          <w:bCs/>
          <w:sz w:val="24"/>
          <w:szCs w:val="24"/>
        </w:rPr>
        <w:t xml:space="preserve">Kėkštynės, Mėklos, </w:t>
      </w:r>
      <w:r w:rsidRPr="00957517">
        <w:rPr>
          <w:rFonts w:ascii="Times New Roman" w:hAnsi="Times New Roman"/>
          <w:sz w:val="24"/>
          <w:szCs w:val="24"/>
        </w:rPr>
        <w:t xml:space="preserve">Padaugupio, Pagirių, Preišiogalos, </w:t>
      </w:r>
      <w:r w:rsidRPr="00957517">
        <w:rPr>
          <w:rFonts w:ascii="Times New Roman" w:hAnsi="Times New Roman"/>
          <w:bCs/>
          <w:sz w:val="24"/>
          <w:szCs w:val="24"/>
        </w:rPr>
        <w:t xml:space="preserve">Pociūnų, </w:t>
      </w:r>
      <w:r w:rsidRPr="00957517">
        <w:rPr>
          <w:rFonts w:ascii="Times New Roman" w:hAnsi="Times New Roman"/>
          <w:sz w:val="24"/>
          <w:szCs w:val="24"/>
        </w:rPr>
        <w:t>Puikonių,</w:t>
      </w:r>
      <w:r w:rsidRPr="00957517">
        <w:rPr>
          <w:rFonts w:ascii="Times New Roman" w:hAnsi="Times New Roman"/>
          <w:bCs/>
          <w:sz w:val="24"/>
          <w:szCs w:val="24"/>
        </w:rPr>
        <w:t xml:space="preserve"> Rokiškio, Skrebiniškių,</w:t>
      </w:r>
      <w:r w:rsidRPr="00957517">
        <w:rPr>
          <w:rFonts w:ascii="Times New Roman" w:hAnsi="Times New Roman"/>
          <w:sz w:val="24"/>
          <w:szCs w:val="24"/>
        </w:rPr>
        <w:t xml:space="preserve"> Stankūnų, Užumiškių, </w:t>
      </w:r>
      <w:r w:rsidRPr="00957517">
        <w:rPr>
          <w:rFonts w:ascii="Times New Roman" w:hAnsi="Times New Roman"/>
          <w:bCs/>
          <w:sz w:val="24"/>
          <w:szCs w:val="24"/>
        </w:rPr>
        <w:t>Valeravos,</w:t>
      </w:r>
      <w:r w:rsidRPr="00957517">
        <w:rPr>
          <w:rFonts w:ascii="Times New Roman" w:hAnsi="Times New Roman"/>
          <w:sz w:val="24"/>
          <w:szCs w:val="24"/>
        </w:rPr>
        <w:t xml:space="preserve"> Vigių, Vimbarų kaimai.</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4.9. Vilkijos gimnazijos – Vilkijos miestas, Vilkijos apylinkių seniūnijos Adomkiškių, Akuotų, </w:t>
      </w:r>
      <w:r w:rsidRPr="00957517">
        <w:rPr>
          <w:rFonts w:ascii="Times New Roman" w:hAnsi="Times New Roman"/>
          <w:bCs/>
          <w:sz w:val="24"/>
          <w:szCs w:val="24"/>
        </w:rPr>
        <w:t>Antalkių,</w:t>
      </w:r>
      <w:r w:rsidRPr="00957517">
        <w:rPr>
          <w:rFonts w:ascii="Times New Roman" w:hAnsi="Times New Roman"/>
          <w:sz w:val="24"/>
          <w:szCs w:val="24"/>
        </w:rPr>
        <w:t xml:space="preserve"> Auštkalnių, Bernoriškių, Daugužių, Gineikių, Godėnų,</w:t>
      </w:r>
      <w:r w:rsidRPr="00957517">
        <w:rPr>
          <w:rFonts w:ascii="Times New Roman" w:hAnsi="Times New Roman"/>
          <w:bCs/>
          <w:sz w:val="24"/>
          <w:szCs w:val="24"/>
        </w:rPr>
        <w:t xml:space="preserve"> </w:t>
      </w:r>
      <w:r w:rsidRPr="00957517">
        <w:rPr>
          <w:rFonts w:ascii="Times New Roman" w:hAnsi="Times New Roman"/>
          <w:sz w:val="24"/>
          <w:szCs w:val="24"/>
        </w:rPr>
        <w:t xml:space="preserve">Jagminiškių, Jaučakių, Lygainių, Pabalių Padauguvos, Padauguvėlės, Pastriūnio, </w:t>
      </w:r>
      <w:r w:rsidRPr="00957517">
        <w:rPr>
          <w:rFonts w:ascii="Times New Roman" w:hAnsi="Times New Roman"/>
          <w:bCs/>
          <w:sz w:val="24"/>
          <w:szCs w:val="24"/>
        </w:rPr>
        <w:t>Pašilių,</w:t>
      </w:r>
      <w:r w:rsidRPr="00957517">
        <w:rPr>
          <w:rFonts w:ascii="Times New Roman" w:hAnsi="Times New Roman"/>
          <w:sz w:val="24"/>
          <w:szCs w:val="24"/>
        </w:rPr>
        <w:t xml:space="preserve"> </w:t>
      </w:r>
      <w:r w:rsidRPr="00957517">
        <w:rPr>
          <w:rFonts w:ascii="Times New Roman" w:hAnsi="Times New Roman"/>
          <w:bCs/>
          <w:sz w:val="24"/>
          <w:szCs w:val="24"/>
        </w:rPr>
        <w:t>Purviškių,</w:t>
      </w:r>
      <w:r w:rsidRPr="00957517">
        <w:rPr>
          <w:rFonts w:ascii="Times New Roman" w:hAnsi="Times New Roman"/>
          <w:sz w:val="24"/>
          <w:szCs w:val="24"/>
        </w:rPr>
        <w:t xml:space="preserve"> Raubatonių, </w:t>
      </w:r>
      <w:r w:rsidRPr="00957517">
        <w:rPr>
          <w:rFonts w:ascii="Times New Roman" w:hAnsi="Times New Roman"/>
          <w:bCs/>
          <w:sz w:val="24"/>
          <w:szCs w:val="24"/>
        </w:rPr>
        <w:t>Ringovės, Ručkonių,</w:t>
      </w:r>
      <w:r w:rsidRPr="00957517">
        <w:rPr>
          <w:rFonts w:ascii="Times New Roman" w:hAnsi="Times New Roman"/>
          <w:sz w:val="24"/>
          <w:szCs w:val="24"/>
        </w:rPr>
        <w:t xml:space="preserve"> Saulėtekių, </w:t>
      </w:r>
      <w:r w:rsidRPr="00957517">
        <w:rPr>
          <w:rFonts w:ascii="Times New Roman" w:hAnsi="Times New Roman"/>
          <w:bCs/>
          <w:sz w:val="24"/>
          <w:szCs w:val="24"/>
        </w:rPr>
        <w:t>Skrebenų, Stanislavos,</w:t>
      </w:r>
      <w:r w:rsidRPr="00957517">
        <w:rPr>
          <w:rFonts w:ascii="Times New Roman" w:hAnsi="Times New Roman"/>
          <w:sz w:val="24"/>
          <w:szCs w:val="24"/>
        </w:rPr>
        <w:t xml:space="preserve"> Vaitkūnų</w:t>
      </w:r>
      <w:r w:rsidRPr="00957517">
        <w:rPr>
          <w:rFonts w:ascii="Times New Roman" w:hAnsi="Times New Roman"/>
          <w:color w:val="FF0000"/>
          <w:sz w:val="24"/>
          <w:szCs w:val="24"/>
        </w:rPr>
        <w:t xml:space="preserve"> </w:t>
      </w:r>
      <w:r w:rsidRPr="00957517">
        <w:rPr>
          <w:rFonts w:ascii="Times New Roman" w:hAnsi="Times New Roman"/>
          <w:sz w:val="24"/>
          <w:szCs w:val="24"/>
        </w:rPr>
        <w:t>Valmantiškių, Vilkijos, Zauniškių, Žėbiškėlių, Žėbiškių kaimai. Čekiškės seniūnijos Lipikiškių, Pagirių kaimai. Raudondvario seniūnijos Godėnų, Naujatriobių kaimai. Batniavos mokyklos-daugiafunkcio centro aptarnavimo teritorija (į pagrindinio ugdymo programos klases).</w:t>
      </w:r>
    </w:p>
    <w:p w:rsidR="00957517" w:rsidRPr="00957517" w:rsidRDefault="00957517" w:rsidP="00957517">
      <w:pPr>
        <w:shd w:val="clear" w:color="auto" w:fill="FFFFFF"/>
        <w:spacing w:line="360" w:lineRule="auto"/>
        <w:ind w:firstLine="851"/>
        <w:jc w:val="both"/>
        <w:rPr>
          <w:rFonts w:ascii="Times New Roman" w:hAnsi="Times New Roman"/>
          <w:bCs/>
          <w:sz w:val="24"/>
          <w:szCs w:val="24"/>
        </w:rPr>
      </w:pPr>
      <w:r w:rsidRPr="00957517">
        <w:rPr>
          <w:rFonts w:ascii="Times New Roman" w:hAnsi="Times New Roman"/>
          <w:sz w:val="24"/>
          <w:szCs w:val="24"/>
        </w:rPr>
        <w:t>4.10. Raudondvario gimnazijos – Raudondvario Anelės ir Augustino Kriauzų pradinės mokyklos aptarnavimo teritorija (į pagrindinio ugdymo programos klases).</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4.11. Garliavos Juozo Lukšos gimnazijos – aptarnavimo teritorija nepriskiriama. </w:t>
      </w:r>
    </w:p>
    <w:p w:rsidR="00957517" w:rsidRPr="00957517" w:rsidRDefault="00957517" w:rsidP="00957517">
      <w:pPr>
        <w:shd w:val="clear" w:color="auto" w:fill="FFFFFF"/>
        <w:tabs>
          <w:tab w:val="left" w:pos="1134"/>
        </w:tabs>
        <w:spacing w:line="360" w:lineRule="auto"/>
        <w:ind w:firstLine="851"/>
        <w:jc w:val="both"/>
        <w:rPr>
          <w:rFonts w:ascii="Times New Roman" w:hAnsi="Times New Roman"/>
          <w:sz w:val="24"/>
          <w:szCs w:val="24"/>
        </w:rPr>
      </w:pPr>
      <w:r w:rsidRPr="00957517">
        <w:rPr>
          <w:rFonts w:ascii="Times New Roman" w:hAnsi="Times New Roman"/>
          <w:sz w:val="24"/>
          <w:szCs w:val="24"/>
        </w:rPr>
        <w:t>5.</w:t>
      </w:r>
      <w:r w:rsidRPr="00957517">
        <w:rPr>
          <w:rFonts w:ascii="Times New Roman" w:hAnsi="Times New Roman"/>
          <w:sz w:val="24"/>
          <w:szCs w:val="24"/>
        </w:rPr>
        <w:tab/>
        <w:t>Mokyklų-daugiafunkcių centrų (į pradinio ugdymo programos klases):</w:t>
      </w:r>
    </w:p>
    <w:p w:rsidR="00957517" w:rsidRPr="00957517" w:rsidRDefault="00957517" w:rsidP="00957517">
      <w:pPr>
        <w:shd w:val="clear" w:color="auto" w:fill="FFFFFF"/>
        <w:tabs>
          <w:tab w:val="left" w:pos="1134"/>
        </w:tabs>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5.1. Batniavos mokyklos-daugiafunkcio centro – Batniavos seniūnijos Batniavos, Beiniūnų, Brūžės, Bubių, Dulkių, Kriemalos, Kvesų, Naujienos, Paštuvos, Ručkūnų, Žėbiškės, Žvirgždės kaimai. </w:t>
      </w:r>
    </w:p>
    <w:p w:rsidR="00957517" w:rsidRPr="00957517" w:rsidRDefault="00957517" w:rsidP="00957517">
      <w:pPr>
        <w:shd w:val="clear" w:color="auto" w:fill="FFFFFF"/>
        <w:spacing w:line="360" w:lineRule="auto"/>
        <w:ind w:firstLine="851"/>
        <w:jc w:val="both"/>
        <w:rPr>
          <w:rFonts w:ascii="Times New Roman" w:hAnsi="Times New Roman"/>
          <w:sz w:val="24"/>
          <w:szCs w:val="24"/>
        </w:rPr>
      </w:pPr>
      <w:r w:rsidRPr="00957517">
        <w:rPr>
          <w:rFonts w:ascii="Times New Roman" w:hAnsi="Times New Roman"/>
          <w:sz w:val="24"/>
          <w:szCs w:val="24"/>
        </w:rPr>
        <w:t xml:space="preserve">5.2. Panevėžiuko mokyklos-daugiafunkcio centro – Babtų seniūnijos Eglynų, Gaižuvėlės, Kaniūkų, Lazdynės, Panevėžiuko, Pavejuonio, Piepalių, </w:t>
      </w:r>
      <w:r w:rsidRPr="00957517">
        <w:rPr>
          <w:rFonts w:ascii="Times New Roman" w:hAnsi="Times New Roman"/>
          <w:bCs/>
          <w:sz w:val="24"/>
          <w:szCs w:val="24"/>
        </w:rPr>
        <w:t>Vareikonių,</w:t>
      </w:r>
      <w:r w:rsidRPr="00957517">
        <w:rPr>
          <w:rFonts w:ascii="Times New Roman" w:hAnsi="Times New Roman"/>
          <w:sz w:val="24"/>
          <w:szCs w:val="24"/>
        </w:rPr>
        <w:t xml:space="preserve"> Vikūnų, Vosiškių, Žemaitkiemio</w:t>
      </w:r>
      <w:r w:rsidRPr="00957517">
        <w:rPr>
          <w:rFonts w:ascii="Times New Roman" w:hAnsi="Times New Roman"/>
          <w:bCs/>
          <w:sz w:val="24"/>
          <w:szCs w:val="24"/>
        </w:rPr>
        <w:t xml:space="preserve"> </w:t>
      </w:r>
      <w:r w:rsidRPr="00957517">
        <w:rPr>
          <w:rFonts w:ascii="Times New Roman" w:hAnsi="Times New Roman"/>
          <w:sz w:val="24"/>
          <w:szCs w:val="24"/>
        </w:rPr>
        <w:t>kaimai.</w:t>
      </w:r>
    </w:p>
    <w:p w:rsidR="00957517" w:rsidRPr="00957517" w:rsidRDefault="00957517" w:rsidP="00957517">
      <w:pPr>
        <w:shd w:val="clear" w:color="auto" w:fill="FFFFFF"/>
        <w:jc w:val="center"/>
        <w:rPr>
          <w:rFonts w:ascii="Times New Roman" w:hAnsi="Times New Roman"/>
          <w:sz w:val="24"/>
          <w:szCs w:val="24"/>
        </w:rPr>
      </w:pPr>
      <w:r w:rsidRPr="00957517">
        <w:rPr>
          <w:rFonts w:ascii="Times New Roman" w:hAnsi="Times New Roman"/>
          <w:sz w:val="24"/>
          <w:szCs w:val="24"/>
        </w:rPr>
        <w:lastRenderedPageBreak/>
        <w:t>_______________________________</w:t>
      </w:r>
    </w:p>
    <w:p w:rsidR="00957517" w:rsidRPr="00957517" w:rsidRDefault="00957517" w:rsidP="00957517">
      <w:pPr>
        <w:shd w:val="clear" w:color="auto" w:fill="FFFFFF"/>
      </w:pPr>
    </w:p>
    <w:p w:rsidR="00957517" w:rsidRDefault="00957517" w:rsidP="00957517">
      <w:pPr>
        <w:shd w:val="clear" w:color="auto" w:fill="FFFFFF"/>
        <w:jc w:val="both"/>
        <w:rPr>
          <w:rFonts w:ascii="Times New Roman" w:hAnsi="Times New Roman"/>
          <w:sz w:val="24"/>
          <w:szCs w:val="24"/>
        </w:rPr>
      </w:pPr>
    </w:p>
    <w:p w:rsidR="00190133" w:rsidRDefault="00190133" w:rsidP="00957517">
      <w:pPr>
        <w:shd w:val="clear" w:color="auto" w:fill="FFFFFF"/>
        <w:jc w:val="both"/>
        <w:rPr>
          <w:rFonts w:ascii="Times New Roman" w:hAnsi="Times New Roman"/>
          <w:sz w:val="24"/>
          <w:szCs w:val="24"/>
        </w:rPr>
      </w:pPr>
    </w:p>
    <w:p w:rsidR="00190133" w:rsidRDefault="00190133" w:rsidP="00957517">
      <w:pPr>
        <w:shd w:val="clear" w:color="auto" w:fill="FFFFFF"/>
        <w:jc w:val="both"/>
        <w:rPr>
          <w:rFonts w:ascii="Times New Roman" w:hAnsi="Times New Roman"/>
          <w:sz w:val="24"/>
          <w:szCs w:val="24"/>
        </w:rPr>
      </w:pPr>
    </w:p>
    <w:p w:rsidR="00190133" w:rsidRDefault="00190133" w:rsidP="00957517">
      <w:pPr>
        <w:shd w:val="clear" w:color="auto" w:fill="FFFFFF"/>
        <w:jc w:val="both"/>
        <w:rPr>
          <w:rFonts w:ascii="Times New Roman" w:hAnsi="Times New Roman"/>
          <w:sz w:val="24"/>
          <w:szCs w:val="24"/>
        </w:rPr>
      </w:pPr>
    </w:p>
    <w:p w:rsidR="00190133" w:rsidRDefault="00190133" w:rsidP="00957517">
      <w:pPr>
        <w:shd w:val="clear" w:color="auto" w:fill="FFFFFF"/>
        <w:jc w:val="both"/>
        <w:rPr>
          <w:rFonts w:ascii="Times New Roman" w:hAnsi="Times New Roman"/>
          <w:sz w:val="24"/>
          <w:szCs w:val="24"/>
        </w:rPr>
      </w:pPr>
    </w:p>
    <w:p w:rsidR="00190133" w:rsidRDefault="00190133" w:rsidP="00957517">
      <w:pPr>
        <w:shd w:val="clear" w:color="auto" w:fill="FFFFFF"/>
        <w:jc w:val="both"/>
        <w:rPr>
          <w:rFonts w:ascii="Times New Roman" w:hAnsi="Times New Roman"/>
          <w:sz w:val="24"/>
          <w:szCs w:val="24"/>
        </w:rPr>
      </w:pPr>
    </w:p>
    <w:p w:rsidR="00190133" w:rsidRPr="00957517" w:rsidRDefault="00190133" w:rsidP="00957517">
      <w:pPr>
        <w:shd w:val="clear" w:color="auto" w:fill="FFFFFF"/>
        <w:jc w:val="both"/>
        <w:rPr>
          <w:rFonts w:ascii="Times New Roman" w:hAnsi="Times New Roman"/>
          <w:sz w:val="24"/>
          <w:szCs w:val="24"/>
        </w:rPr>
      </w:pPr>
    </w:p>
    <w:sectPr w:rsidR="00190133" w:rsidRPr="00957517"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3A" w:rsidRDefault="0024003A">
      <w:r>
        <w:separator/>
      </w:r>
    </w:p>
  </w:endnote>
  <w:endnote w:type="continuationSeparator" w:id="0">
    <w:p w:rsidR="0024003A" w:rsidRDefault="0024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3A" w:rsidRDefault="0024003A">
      <w:r>
        <w:separator/>
      </w:r>
    </w:p>
  </w:footnote>
  <w:footnote w:type="continuationSeparator" w:id="0">
    <w:p w:rsidR="0024003A" w:rsidRDefault="0024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E234A8">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lang w:val="en-US" w:eastAsia="en-US"/>
      </w:rPr>
      <w:drawing>
        <wp:inline distT="0" distB="0" distL="0" distR="0" wp14:anchorId="65F8FE3A" wp14:editId="1C3DD88E">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23484F"/>
    <w:multiLevelType w:val="multilevel"/>
    <w:tmpl w:val="0A6E9E58"/>
    <w:lvl w:ilvl="0">
      <w:start w:val="1"/>
      <w:numFmt w:val="decimal"/>
      <w:suff w:val="space"/>
      <w:lvlText w:val="1.%1."/>
      <w:lvlJc w:val="left"/>
      <w:pPr>
        <w:ind w:left="710" w:firstLine="0"/>
      </w:pPr>
      <w:rPr>
        <w:rFonts w:ascii="Times New Roman" w:hAnsi="Times New Roman" w:cs="Times New Roman" w:hint="default"/>
        <w:color w:val="auto"/>
      </w:rPr>
    </w:lvl>
    <w:lvl w:ilvl="1">
      <w:start w:val="1"/>
      <w:numFmt w:val="lowerLetter"/>
      <w:lvlText w:val="%2)"/>
      <w:lvlJc w:val="left"/>
      <w:pPr>
        <w:ind w:left="12" w:hanging="360"/>
      </w:pPr>
      <w:rPr>
        <w:rFonts w:cs="Times New Roman"/>
      </w:rPr>
    </w:lvl>
    <w:lvl w:ilvl="2">
      <w:start w:val="1"/>
      <w:numFmt w:val="lowerRoman"/>
      <w:lvlText w:val="%3)"/>
      <w:lvlJc w:val="left"/>
      <w:pPr>
        <w:ind w:left="372" w:hanging="360"/>
      </w:pPr>
      <w:rPr>
        <w:rFonts w:cs="Times New Roman"/>
      </w:rPr>
    </w:lvl>
    <w:lvl w:ilvl="3">
      <w:start w:val="1"/>
      <w:numFmt w:val="decimal"/>
      <w:lvlText w:val="(%4)"/>
      <w:lvlJc w:val="left"/>
      <w:pPr>
        <w:ind w:left="732" w:hanging="360"/>
      </w:pPr>
      <w:rPr>
        <w:rFonts w:cs="Times New Roman"/>
      </w:rPr>
    </w:lvl>
    <w:lvl w:ilvl="4">
      <w:start w:val="1"/>
      <w:numFmt w:val="lowerLetter"/>
      <w:lvlText w:val="(%5)"/>
      <w:lvlJc w:val="left"/>
      <w:pPr>
        <w:ind w:left="1092" w:hanging="360"/>
      </w:pPr>
      <w:rPr>
        <w:rFonts w:cs="Times New Roman"/>
      </w:rPr>
    </w:lvl>
    <w:lvl w:ilvl="5">
      <w:start w:val="1"/>
      <w:numFmt w:val="lowerRoman"/>
      <w:lvlText w:val="(%6)"/>
      <w:lvlJc w:val="left"/>
      <w:pPr>
        <w:ind w:left="1452" w:hanging="360"/>
      </w:pPr>
      <w:rPr>
        <w:rFonts w:cs="Times New Roman"/>
      </w:rPr>
    </w:lvl>
    <w:lvl w:ilvl="6">
      <w:start w:val="1"/>
      <w:numFmt w:val="decimal"/>
      <w:lvlText w:val="%7."/>
      <w:lvlJc w:val="left"/>
      <w:pPr>
        <w:ind w:left="1812" w:hanging="360"/>
      </w:pPr>
      <w:rPr>
        <w:rFonts w:cs="Times New Roman"/>
      </w:rPr>
    </w:lvl>
    <w:lvl w:ilvl="7">
      <w:start w:val="1"/>
      <w:numFmt w:val="lowerLetter"/>
      <w:lvlText w:val="%8."/>
      <w:lvlJc w:val="left"/>
      <w:pPr>
        <w:ind w:left="2172" w:hanging="360"/>
      </w:pPr>
      <w:rPr>
        <w:rFonts w:cs="Times New Roman"/>
      </w:rPr>
    </w:lvl>
    <w:lvl w:ilvl="8">
      <w:start w:val="1"/>
      <w:numFmt w:val="lowerRoman"/>
      <w:lvlText w:val="%9."/>
      <w:lvlJc w:val="left"/>
      <w:pPr>
        <w:ind w:left="2532" w:hanging="360"/>
      </w:pPr>
      <w:rPr>
        <w:rFonts w:cs="Times New Roman"/>
      </w:rPr>
    </w:lvl>
  </w:abstractNum>
  <w:abstractNum w:abstractNumId="3">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2346285"/>
    <w:multiLevelType w:val="multilevel"/>
    <w:tmpl w:val="D88ADF56"/>
    <w:lvl w:ilvl="0">
      <w:start w:val="1"/>
      <w:numFmt w:val="decimal"/>
      <w:lvlText w:val="%1."/>
      <w:lvlJc w:val="left"/>
      <w:pPr>
        <w:ind w:left="284" w:firstLine="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4"/>
  </w:num>
  <w:num w:numId="3">
    <w:abstractNumId w:val="1"/>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05A85"/>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0133"/>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27AE"/>
    <w:rsid w:val="002348DF"/>
    <w:rsid w:val="00235546"/>
    <w:rsid w:val="002355EE"/>
    <w:rsid w:val="0024003A"/>
    <w:rsid w:val="00240AB9"/>
    <w:rsid w:val="002460E5"/>
    <w:rsid w:val="0024666D"/>
    <w:rsid w:val="00247B1E"/>
    <w:rsid w:val="00252C36"/>
    <w:rsid w:val="00253504"/>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B78E8"/>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692E"/>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575BD"/>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7AA"/>
    <w:rsid w:val="005D6817"/>
    <w:rsid w:val="005E24FA"/>
    <w:rsid w:val="005E2CC6"/>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A24"/>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8D9"/>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17"/>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16EB"/>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47E"/>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4EB2"/>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4A8"/>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15</Pages>
  <Words>4819</Words>
  <Characters>27471</Characters>
  <Application>Microsoft Office Word</Application>
  <DocSecurity>0</DocSecurity>
  <Lines>228</Lines>
  <Paragraphs>64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Kuktiene Rima (vokieciu k.)</cp:lastModifiedBy>
  <cp:revision>2</cp:revision>
  <cp:lastPrinted>2016-10-27T05:40:00Z</cp:lastPrinted>
  <dcterms:created xsi:type="dcterms:W3CDTF">2020-05-12T10:26:00Z</dcterms:created>
  <dcterms:modified xsi:type="dcterms:W3CDTF">2020-05-12T10:26:00Z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2a30765e-2979-463b-8674-6f43decec636</vt:lpwstr>
  </property>
</Properties>
</file>