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507" w:rsidRDefault="001E6507" w:rsidP="001E6507">
      <w:pPr>
        <w:pStyle w:val="NormalWeb"/>
        <w:jc w:val="both"/>
      </w:pPr>
      <w:r>
        <w:t>4.1. Organizuoja gimnazijos pagalbinių darbuotojų darbą, užtikrina, kad ūkio objektai būtų tinkamai prižiūrimi ir naudojami, kad gimnazijos ūkis funkcionuotų normaliai, nesukeldamas gimnazijos veiklos sutrikimų;</w:t>
      </w:r>
    </w:p>
    <w:p w:rsidR="001E6507" w:rsidRDefault="001E6507" w:rsidP="001E6507">
      <w:pPr>
        <w:pStyle w:val="NormalWeb"/>
        <w:jc w:val="both"/>
      </w:pPr>
      <w:r>
        <w:t>4.2. Užtikrina, kad gimnazijos teritorijos poilsio, sporto ir kt. vietose esantys įrenginiai būtų tvarkingi, nepavojingi sveikatai;</w:t>
      </w:r>
    </w:p>
    <w:p w:rsidR="001E6507" w:rsidRDefault="001E6507" w:rsidP="001E6507">
      <w:pPr>
        <w:pStyle w:val="NormalWeb"/>
        <w:jc w:val="both"/>
      </w:pPr>
      <w:r>
        <w:t>4.3. Rūpinasi, kad prie gimnazijos pastatų priėjimas ir privažiavimas būtų visada laisvas;</w:t>
      </w:r>
    </w:p>
    <w:p w:rsidR="001E6507" w:rsidRDefault="001E6507" w:rsidP="001E6507">
      <w:pPr>
        <w:pStyle w:val="NormalWeb"/>
        <w:jc w:val="both"/>
      </w:pPr>
      <w:r>
        <w:t>4.4. Užtikrina, kad gimnazijos teritorijos apšvietimas būtų ne mažesnis kaip 20-40 lx., o gimnazijos patalpų (klasių, kabinetų, dirbtuvių ir kt.) bendrasis bei vietinis apšvietimas atitiktų galiojančias higienos normas;</w:t>
      </w:r>
    </w:p>
    <w:p w:rsidR="001E6507" w:rsidRDefault="001E6507" w:rsidP="001E6507">
      <w:pPr>
        <w:pStyle w:val="NormalWeb"/>
        <w:jc w:val="both"/>
      </w:pPr>
      <w:r>
        <w:t>4.5. Rūpinasi, kad ne arčiau kaip 25 m atstumu nuo gimnazijos pastato ir virtuvės ant asfaltuotos plokštumos būtų pastatyti sandariai uždaromi konteineriai šiukšlėms ir atliekoms;</w:t>
      </w:r>
    </w:p>
    <w:p w:rsidR="001E6507" w:rsidRDefault="001E6507" w:rsidP="001E6507">
      <w:pPr>
        <w:pStyle w:val="NormalWeb"/>
        <w:jc w:val="both"/>
      </w:pPr>
      <w:r>
        <w:t>4.6. Nustatytu laiku organizuoja gimnazijos pastato ir jų konstrukcijų sezonines bei eilines apžiūras, vykdo apžiūrų metu rastų defektų pašalinimą;</w:t>
      </w:r>
    </w:p>
    <w:p w:rsidR="001E6507" w:rsidRDefault="001E6507" w:rsidP="001E6507">
      <w:pPr>
        <w:pStyle w:val="NormalWeb"/>
        <w:jc w:val="both"/>
      </w:pPr>
      <w:r>
        <w:t>4.7. Žiemos metu organizuoja sniego valymą nuo gimnazijos pastato stogo, nuo gimnazijos teritorijoje esančių kelių ir takų, vykdo kelių ir takų barstymą smėliu;</w:t>
      </w:r>
    </w:p>
    <w:p w:rsidR="001E6507" w:rsidRDefault="001E6507" w:rsidP="001E6507">
      <w:pPr>
        <w:pStyle w:val="NormalWeb"/>
        <w:jc w:val="both"/>
      </w:pPr>
      <w:r>
        <w:t>4.8. Užtikrina, kad būtų laiku atliktas gimnazijos patalpų ir inventoriaus eilinis remontas, tinkamai pasiruošta naujųjų mokslo metų pradžiai;</w:t>
      </w:r>
    </w:p>
    <w:p w:rsidR="001E6507" w:rsidRDefault="001E6507" w:rsidP="001E6507">
      <w:pPr>
        <w:pStyle w:val="NormalWeb"/>
        <w:jc w:val="both"/>
      </w:pPr>
      <w:r>
        <w:t>4.9. Užtikrina, kad būtų laiku atliktas gimnazijos šildymo sistemos paruošimas rudens ir žiemos sezonui;</w:t>
      </w:r>
    </w:p>
    <w:p w:rsidR="001E6507" w:rsidRDefault="001E6507" w:rsidP="001E6507">
      <w:pPr>
        <w:pStyle w:val="NormalWeb"/>
        <w:jc w:val="both"/>
      </w:pPr>
      <w:r>
        <w:t>4.10. Organizuoja gimnazijos aprūpinimą mokymo priemonėmis, mokymui reikalingomis medžiagomis, prietaisais, įrankiais ir įrengimais, klasių ir kabinetų aprūpinimą trijų dydžių suolais arba stalais ir kėdėmis pagal poreikį;</w:t>
      </w:r>
    </w:p>
    <w:p w:rsidR="001E6507" w:rsidRDefault="001E6507" w:rsidP="001E6507">
      <w:pPr>
        <w:pStyle w:val="NormalWeb"/>
        <w:jc w:val="both"/>
      </w:pPr>
      <w:r>
        <w:t>4.11. Užtikrina, kad fizikos, chemijos ir kitiems darbuotojams (kuriems tai privalu) būtų parengtos darbų saugos instrukcijos, atlieka darbuotojų instruktavimą;</w:t>
      </w:r>
    </w:p>
    <w:p w:rsidR="001E6507" w:rsidRDefault="001E6507" w:rsidP="001E6507">
      <w:pPr>
        <w:pStyle w:val="NormalWeb"/>
        <w:jc w:val="both"/>
      </w:pPr>
      <w:r>
        <w:t>4.12. Pasirūpina, kad kabinetuose ir klasėse, kur naudojami elektros ir mechaniniai prietaisai, cheminės medžiagos, būtų iškabintos jų saugaus naudojimo instrukcijos, kad tokiuose kabinetuose, klasėse, dirbtuvėse ir kitose gimnazijos direktoriaus nurodytose vietose būtų sukomplektuotos pirmosios pagalbos vaistinėlės. Tikrina, ar chemijos kabinete ir parengiamajame kabinete cheminiai reaktyvai laikomi užrakinamose spintose, ar jų kiekis atitinka leistinas normas;</w:t>
      </w:r>
    </w:p>
    <w:p w:rsidR="001E6507" w:rsidRDefault="001E6507" w:rsidP="001E6507">
      <w:pPr>
        <w:pStyle w:val="NormalWeb"/>
        <w:jc w:val="both"/>
      </w:pPr>
      <w:r>
        <w:t>4.13. Užtikrina, kad visos gimnazijos patalpos kasdien būtų valomos drėgnuoju būdu atidarius langus;</w:t>
      </w:r>
    </w:p>
    <w:p w:rsidR="001E6507" w:rsidRDefault="001E6507" w:rsidP="001E6507">
      <w:pPr>
        <w:pStyle w:val="NormalWeb"/>
        <w:jc w:val="both"/>
      </w:pPr>
      <w:r>
        <w:t>4.14. Organizuoja gimnazijos aprūpinimą dezinfekavimo priemonėmis (plovikliais, valikliais), kuriuos aprobavo Valstybinė higienos inspekcija;</w:t>
      </w:r>
    </w:p>
    <w:p w:rsidR="001E6507" w:rsidRDefault="001E6507" w:rsidP="001E6507">
      <w:pPr>
        <w:pStyle w:val="NormalWeb"/>
        <w:jc w:val="both"/>
      </w:pPr>
      <w:r>
        <w:t>4.15. Reikalauja iš pavaldžių darbuotojų, kad klasės, kabinetai, dirbtuvės būtų valomi po pamokų ar būrelių veiklos, esant reikalui, valomi pakartotinai;</w:t>
      </w:r>
    </w:p>
    <w:p w:rsidR="001E6507" w:rsidRDefault="001E6507" w:rsidP="001E6507">
      <w:pPr>
        <w:pStyle w:val="NormalWeb"/>
        <w:jc w:val="both"/>
      </w:pPr>
      <w:r>
        <w:lastRenderedPageBreak/>
        <w:t>4.16. Reikalauja, kad koridoriai, fojė, sanitariniai mazgai, būtų valomi po kiekvienos pertraukos, kad tualetams valyti būtų naudojamos leistos plovimo priemonės;</w:t>
      </w:r>
    </w:p>
    <w:p w:rsidR="001E6507" w:rsidRDefault="001E6507" w:rsidP="001E6507">
      <w:pPr>
        <w:pStyle w:val="NormalWeb"/>
        <w:jc w:val="both"/>
      </w:pPr>
      <w:r>
        <w:t>4.17. Užtikrina, kad unitazai du kartus per mėnesį būtų valomi šlapimo druskas šalinančiomis priemonėmis;</w:t>
      </w:r>
    </w:p>
    <w:p w:rsidR="001E6507" w:rsidRDefault="001E6507" w:rsidP="001E6507">
      <w:pPr>
        <w:pStyle w:val="NormalWeb"/>
        <w:jc w:val="both"/>
      </w:pPr>
      <w:r>
        <w:t>4.18. Reikalauja, kad valgyklos salė būtų valoma po kiekvieno valgymo, stalai plaunami švaria drėgna pašluoste kasdien, o baigus maitinti mokinius – plaunami karštu vandeniu su muilu;</w:t>
      </w:r>
    </w:p>
    <w:p w:rsidR="001E6507" w:rsidRDefault="001E6507" w:rsidP="001E6507">
      <w:pPr>
        <w:pStyle w:val="NormalWeb"/>
        <w:jc w:val="both"/>
      </w:pPr>
      <w:r>
        <w:t>4.19. Užtikrina, kad aktų salė būtų valoma po kiekvieno renginio, sporto salė būtų valoma drėgnuoju būdu, naudojant plovimo priemones ir vėdinama po kiekvienos pamokos, kad iš technologijų kabineto po kiekvieno užsiėmimo būtų išvalytos šiukšlės, atliekos, skiedros, pašalinti skudurai, kad gimnazijos langų stiklai būtų valomi ne rečiau kaip du kartus per metus iš išorės ir kartą per ketvirtį iš vidaus, kad šviestuvai būtų valomi ne rečiau kaip kartą per ketvirtį;</w:t>
      </w:r>
    </w:p>
    <w:p w:rsidR="001E6507" w:rsidRDefault="001E6507" w:rsidP="001E6507">
      <w:pPr>
        <w:pStyle w:val="NormalWeb"/>
        <w:jc w:val="both"/>
      </w:pPr>
      <w:r>
        <w:t>4.20. Kontroliuoja, ar tvarkingos klasių, kabinetų, aktų, sporto salės, technologijų kabineto, valgyklos, medicinos kabineto, tualetų tiek natūralaus, tiek mechaninio vėdinimo sistemos, ar jos efektyviai dirba, ar tvarkinga chemijos kabineto traukos spinta;</w:t>
      </w:r>
    </w:p>
    <w:p w:rsidR="001E6507" w:rsidRDefault="001E6507" w:rsidP="001E6507">
      <w:pPr>
        <w:pStyle w:val="NormalWeb"/>
        <w:jc w:val="both"/>
      </w:pPr>
      <w:r>
        <w:t>4.21. Neleidžia, kad elektros įrenginių prijungimui prie srovės šaltinio būtų naudojami laidai ir kabeliai su praradusia izoliavimo savybes ar pažeista izoliacija, kad laidai ir kabeliai būtų nutiesti grindimis;</w:t>
      </w:r>
    </w:p>
    <w:p w:rsidR="001E6507" w:rsidRDefault="001E6507" w:rsidP="001E6507">
      <w:pPr>
        <w:pStyle w:val="NormalWeb"/>
        <w:jc w:val="both"/>
      </w:pPr>
      <w:r>
        <w:t>4.22. Reikalauja iš pavaldžių darbuotojų, kad elektros skydai, skydeliai ir spintos būtų rakinamos;</w:t>
      </w:r>
    </w:p>
    <w:p w:rsidR="001E6507" w:rsidRDefault="001E6507" w:rsidP="001E6507">
      <w:pPr>
        <w:pStyle w:val="NormalWeb"/>
        <w:jc w:val="both"/>
      </w:pPr>
      <w:r>
        <w:t>4.23. Kontroliuoja, ar gimnazijos pranešimo apie gaisrą ir signalizacijos sistema patikimai veikia;</w:t>
      </w:r>
    </w:p>
    <w:p w:rsidR="001E6507" w:rsidRDefault="001E6507" w:rsidP="001E6507">
      <w:pPr>
        <w:pStyle w:val="NormalWeb"/>
        <w:jc w:val="both"/>
      </w:pPr>
      <w:r>
        <w:t>4.24. Pasirūpina, kad gimnazijos 200 kvadratinių metrų plotui tektų po vieną nustatytos talpos gesintuvą, bet ne mažiau kaip 2 vienetai kiekvienam aukštui, o fizikos, chemijos kabinetų, valgyklos, ir dirbtuvių 50 kvadratinių metrų plotui – po 1 nustatytos talpos gesintuvą, bet ne mažiau kaip vienas gesintuvas kiekvienai patalpai;</w:t>
      </w:r>
    </w:p>
    <w:p w:rsidR="001E6507" w:rsidRDefault="001E6507" w:rsidP="001E6507">
      <w:pPr>
        <w:pStyle w:val="NormalWeb"/>
        <w:jc w:val="both"/>
      </w:pPr>
      <w:r>
        <w:t>4.25. Tikrina, ar tvarkingas gimnazijos priešgaisrinis vandentiekis, ar vidaus vandentiekio gaisriniai čiaupai turi žarnas ir švirkštus;</w:t>
      </w:r>
    </w:p>
    <w:p w:rsidR="001E6507" w:rsidRDefault="001E6507" w:rsidP="001E6507">
      <w:pPr>
        <w:pStyle w:val="NormalWeb"/>
        <w:jc w:val="both"/>
      </w:pPr>
      <w:r>
        <w:t>4.26. Tikrina, ar priėjimai prie gaisrinių čiaupų, ar žmonių evakavimo keliai ir išėjimai, koridoriai, laiptai neužkrauti daiktais;</w:t>
      </w:r>
    </w:p>
    <w:p w:rsidR="001E6507" w:rsidRDefault="001E6507" w:rsidP="001E6507">
      <w:pPr>
        <w:pStyle w:val="NormalWeb"/>
        <w:jc w:val="both"/>
      </w:pPr>
      <w:r>
        <w:t>4.27. Pasirūpina, kad būtų parengtas rašytinis planas ir žmonių evakavimo planas bei pakabintas gerai matomoje vietoje prie įėjimo į kiekvieną pastato aukštą;</w:t>
      </w:r>
    </w:p>
    <w:p w:rsidR="001E6507" w:rsidRDefault="001E6507" w:rsidP="001E6507">
      <w:pPr>
        <w:pStyle w:val="NormalWeb"/>
        <w:jc w:val="both"/>
      </w:pPr>
      <w:r>
        <w:t>4.28. Užtikrina, kad su veiksmų kilus gaisrui planu būtų supažindinti visi darbuotojai;</w:t>
      </w:r>
    </w:p>
    <w:p w:rsidR="001E6507" w:rsidRDefault="001E6507" w:rsidP="001E6507">
      <w:pPr>
        <w:pStyle w:val="NormalWeb"/>
        <w:jc w:val="both"/>
      </w:pPr>
      <w:r>
        <w:t>4.29. Pasirūpina, kad koridoriuose, laiptinėse ir ant evakuacijos durų būtų krypties (gelbėjimosi) ženklai;</w:t>
      </w:r>
    </w:p>
    <w:p w:rsidR="001E6507" w:rsidRDefault="001E6507" w:rsidP="001E6507">
      <w:pPr>
        <w:pStyle w:val="NormalWeb"/>
        <w:jc w:val="both"/>
      </w:pPr>
      <w:r>
        <w:t>4.30. Moko ir instruktuota darbuotojus priešgaisrinės saugos klausimais, užtikrina, kad būtų parengta gimnazijos priešgaisrinės saugos instrukcija;</w:t>
      </w:r>
    </w:p>
    <w:p w:rsidR="001E6507" w:rsidRDefault="001E6507" w:rsidP="001E6507">
      <w:pPr>
        <w:pStyle w:val="NormalWeb"/>
        <w:jc w:val="both"/>
      </w:pPr>
      <w:r>
        <w:lastRenderedPageBreak/>
        <w:t>4.31. Reikalauja, kad gimnazijos darbuotojai laikytųsi priešgaisrinio elgesio taisyklių, kad baigę užsiėmimus išjungtų visus elektros prietaisus. Darbuotojams išėjus, patikrina, ar visi elektros prietaisai išjungti;</w:t>
      </w:r>
    </w:p>
    <w:p w:rsidR="001E6507" w:rsidRDefault="001E6507" w:rsidP="001E6507">
      <w:pPr>
        <w:pStyle w:val="NormalWeb"/>
        <w:jc w:val="both"/>
      </w:pPr>
      <w:r>
        <w:t>4.32. Rengiant mokinių šventes, užtikrina, kad iliuminacija būtų įrengta pagal galiojančias Elektros įrenginių įrengimo taisykles;</w:t>
      </w:r>
    </w:p>
    <w:p w:rsidR="001E6507" w:rsidRDefault="001E6507" w:rsidP="001E6507">
      <w:pPr>
        <w:pStyle w:val="NormalWeb"/>
        <w:jc w:val="both"/>
      </w:pPr>
      <w:r>
        <w:t>4.33. Neleidžia patalpose naudoti pirotechnikos priemonių, rūkyti, vartoti alkoholinių, energinių gėrimų, narkotinių ir kitų psichotropinių medžiagų;</w:t>
      </w:r>
    </w:p>
    <w:p w:rsidR="001E6507" w:rsidRDefault="001E6507" w:rsidP="001E6507">
      <w:pPr>
        <w:pStyle w:val="NormalWeb"/>
        <w:jc w:val="both"/>
      </w:pPr>
      <w:r>
        <w:t>4.34. Kontroliuoja jam pavaldžių darbuotojų darbą ir jų pareigų vykdymą;</w:t>
      </w:r>
    </w:p>
    <w:p w:rsidR="001E6507" w:rsidRDefault="001E6507" w:rsidP="001E6507">
      <w:pPr>
        <w:pStyle w:val="NormalWeb"/>
        <w:jc w:val="both"/>
      </w:pPr>
      <w:r>
        <w:t>4.35. Vykdo kitus teisėtus gimnazijos direktorės ir kontroliuojančių pareigūnų nurodymus.</w:t>
      </w:r>
    </w:p>
    <w:p w:rsidR="004F767D" w:rsidRDefault="004F767D">
      <w:bookmarkStart w:id="0" w:name="_GoBack"/>
      <w:bookmarkEnd w:id="0"/>
    </w:p>
    <w:sectPr w:rsidR="004F767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507"/>
    <w:rsid w:val="001E6507"/>
    <w:rsid w:val="004F76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C7F40-906C-4085-AEA6-2BFC6213E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6507"/>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46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3818</Words>
  <Characters>2177</Characters>
  <Application>Microsoft Office Word</Application>
  <DocSecurity>0</DocSecurity>
  <Lines>18</Lines>
  <Paragraphs>11</Paragraphs>
  <ScaleCrop>false</ScaleCrop>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Romutis</dc:creator>
  <cp:keywords/>
  <dc:description/>
  <cp:lastModifiedBy>Lukas Romutis</cp:lastModifiedBy>
  <cp:revision>2</cp:revision>
  <dcterms:created xsi:type="dcterms:W3CDTF">2020-01-14T11:22:00Z</dcterms:created>
  <dcterms:modified xsi:type="dcterms:W3CDTF">2020-01-14T11:23:00Z</dcterms:modified>
</cp:coreProperties>
</file>